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bookmarkStart w:id="0" w:name="bookmark1"/>
    </w:p>
    <w:p>
      <w:pPr>
        <w:ind w:left="1"/>
        <w:jc w:val="center"/>
        <w:rPr>
          <w:rFonts w:ascii="黑体" w:hAnsi="黑体" w:eastAsia="黑体"/>
          <w:spacing w:val="5"/>
          <w:sz w:val="32"/>
          <w:szCs w:val="32"/>
        </w:rPr>
      </w:pPr>
      <w:r>
        <w:rPr>
          <w:rFonts w:hint="eastAsia" w:ascii="仿宋_GB2312" w:hAnsi="方正小标宋简体" w:eastAsia="仿宋_GB2312"/>
          <w:spacing w:val="5"/>
          <w:sz w:val="32"/>
          <w:szCs w:val="32"/>
        </w:rPr>
        <w:t xml:space="preserve">                   </w:t>
      </w:r>
    </w:p>
    <w:p>
      <w:pPr>
        <w:ind w:left="1"/>
        <w:jc w:val="center"/>
        <w:rPr>
          <w:rFonts w:ascii="黑体" w:hAnsi="黑体" w:eastAsia="黑体"/>
          <w:spacing w:val="-14"/>
          <w:sz w:val="30"/>
          <w:szCs w:val="30"/>
        </w:rPr>
      </w:pPr>
      <w:r>
        <w:rPr>
          <w:rFonts w:hint="eastAsia" w:ascii="黑体" w:hAnsi="黑体" w:eastAsia="黑体"/>
          <w:spacing w:val="5"/>
          <w:sz w:val="32"/>
          <w:szCs w:val="32"/>
        </w:rPr>
        <w:t xml:space="preserve">                   </w:t>
      </w:r>
      <w:r>
        <w:rPr>
          <w:rFonts w:hint="eastAsia" w:ascii="黑体" w:hAnsi="黑体" w:eastAsia="黑体"/>
          <w:spacing w:val="-14"/>
          <w:sz w:val="30"/>
          <w:szCs w:val="30"/>
        </w:rPr>
        <w:t xml:space="preserve">农村和社会事务局 </w:t>
      </w:r>
    </w:p>
    <w:p>
      <w:pPr>
        <w:ind w:left="1"/>
        <w:jc w:val="center"/>
        <w:rPr>
          <w:rFonts w:ascii="黑体" w:hAnsi="黑体" w:eastAsia="黑体"/>
          <w:spacing w:val="5"/>
          <w:sz w:val="30"/>
          <w:szCs w:val="30"/>
        </w:rPr>
      </w:pPr>
      <w:r>
        <w:rPr>
          <w:rFonts w:hint="eastAsia" w:ascii="黑体" w:hAnsi="黑体" w:eastAsia="黑体"/>
          <w:spacing w:val="5"/>
          <w:sz w:val="32"/>
          <w:szCs w:val="32"/>
        </w:rPr>
        <w:t xml:space="preserve">                   </w:t>
      </w:r>
      <w:r>
        <w:rPr>
          <w:rFonts w:hint="eastAsia" w:ascii="黑体" w:hAnsi="黑体" w:eastAsia="黑体"/>
          <w:spacing w:val="5"/>
          <w:sz w:val="30"/>
          <w:szCs w:val="30"/>
        </w:rPr>
        <w:t>财    政   局</w:t>
      </w:r>
    </w:p>
    <w:p>
      <w:pPr>
        <w:ind w:left="1"/>
        <w:jc w:val="center"/>
        <w:rPr>
          <w:rFonts w:ascii="仿宋_GB2312" w:eastAsia="仿宋_GB2312"/>
          <w:sz w:val="32"/>
          <w:szCs w:val="32"/>
        </w:rPr>
      </w:pPr>
    </w:p>
    <w:p>
      <w:pPr>
        <w:rPr>
          <w:rFonts w:ascii="仿宋_GB2312" w:eastAsia="仿宋_GB2312"/>
          <w:sz w:val="15"/>
          <w:szCs w:val="15"/>
        </w:rPr>
      </w:pPr>
    </w:p>
    <w:p>
      <w:pPr>
        <w:ind w:left="1"/>
        <w:jc w:val="center"/>
        <w:rPr>
          <w:rFonts w:ascii="仿宋_GB2312" w:eastAsia="仿宋_GB2312"/>
          <w:sz w:val="32"/>
        </w:rPr>
      </w:pPr>
    </w:p>
    <w:p>
      <w:pPr>
        <w:ind w:left="1"/>
        <w:jc w:val="center"/>
        <w:rPr>
          <w:rFonts w:ascii="仿宋_GB2312" w:eastAsia="仿宋_GB2312"/>
          <w:sz w:val="32"/>
        </w:rPr>
      </w:pPr>
    </w:p>
    <w:p>
      <w:pPr>
        <w:rPr>
          <w:rFonts w:ascii="仿宋_GB2312" w:eastAsia="仿宋_GB2312"/>
          <w:sz w:val="32"/>
        </w:rPr>
      </w:pPr>
    </w:p>
    <w:p>
      <w:pPr>
        <w:ind w:firstLine="2560" w:firstLineChars="800"/>
        <w:rPr>
          <w:rFonts w:asciiTheme="minorEastAsia" w:hAnsiTheme="minorEastAsia" w:eastAsiaTheme="minorEastAsia"/>
          <w:spacing w:val="5"/>
          <w:sz w:val="32"/>
          <w:szCs w:val="32"/>
        </w:rPr>
      </w:pPr>
      <w:r>
        <w:rPr>
          <w:rFonts w:hint="eastAsia" w:asciiTheme="minorEastAsia" w:hAnsiTheme="minorEastAsia" w:eastAsiaTheme="minorEastAsia"/>
          <w:sz w:val="32"/>
        </w:rPr>
        <w:t>洛开农社〔2017〕75 号</w:t>
      </w:r>
    </w:p>
    <w:p>
      <w:pPr>
        <w:rPr>
          <w:rFonts w:ascii="仿宋_GB2312" w:eastAsia="仿宋_GB2312"/>
          <w:sz w:val="32"/>
        </w:rPr>
      </w:pPr>
    </w:p>
    <w:p>
      <w:pPr>
        <w:pStyle w:val="15"/>
        <w:keepNext/>
        <w:keepLines/>
        <w:shd w:val="clear" w:color="auto" w:fill="auto"/>
        <w:spacing w:before="0"/>
        <w:ind w:left="40"/>
        <w:rPr>
          <w:rFonts w:hint="eastAsia" w:asciiTheme="minorEastAsia" w:hAnsiTheme="minorEastAsia" w:eastAsiaTheme="minorEastAsia"/>
          <w:lang w:eastAsia="zh-CN"/>
        </w:rPr>
      </w:pPr>
      <w:bookmarkStart w:id="5" w:name="_GoBack"/>
      <w:r>
        <w:rPr>
          <w:rFonts w:hint="eastAsia" w:asciiTheme="minorEastAsia" w:hAnsiTheme="minorEastAsia" w:eastAsiaTheme="minorEastAsia"/>
        </w:rPr>
        <w:t>高新区农村和</w:t>
      </w:r>
      <w:r>
        <w:rPr>
          <w:rFonts w:asciiTheme="minorEastAsia" w:hAnsiTheme="minorEastAsia" w:eastAsiaTheme="minorEastAsia"/>
        </w:rPr>
        <w:t>社会事务局</w:t>
      </w:r>
      <w:r>
        <w:rPr>
          <w:rFonts w:hint="eastAsia" w:asciiTheme="minorEastAsia" w:hAnsiTheme="minorEastAsia" w:eastAsiaTheme="minorEastAsia"/>
        </w:rPr>
        <w:t xml:space="preserve"> 高新区</w:t>
      </w:r>
      <w:r>
        <w:rPr>
          <w:rFonts w:asciiTheme="minorEastAsia" w:hAnsiTheme="minorEastAsia" w:eastAsiaTheme="minorEastAsia"/>
        </w:rPr>
        <w:t>财政局</w:t>
      </w:r>
    </w:p>
    <w:p>
      <w:pPr>
        <w:pStyle w:val="15"/>
        <w:keepNext/>
        <w:keepLines/>
        <w:shd w:val="clear" w:color="auto" w:fill="auto"/>
        <w:spacing w:before="0"/>
        <w:ind w:left="40"/>
        <w:rPr>
          <w:rFonts w:asciiTheme="minorEastAsia" w:hAnsiTheme="minorEastAsia" w:eastAsiaTheme="minorEastAsia"/>
        </w:rPr>
      </w:pPr>
      <w:r>
        <w:rPr>
          <w:rFonts w:asciiTheme="minorEastAsia" w:hAnsiTheme="minorEastAsia" w:eastAsiaTheme="minorEastAsia"/>
        </w:rPr>
        <w:t>关于印发《</w:t>
      </w:r>
      <w:r>
        <w:rPr>
          <w:rFonts w:hint="eastAsia" w:asciiTheme="minorEastAsia" w:hAnsiTheme="minorEastAsia" w:eastAsiaTheme="minorEastAsia"/>
        </w:rPr>
        <w:t>高新区</w:t>
      </w:r>
      <w:r>
        <w:rPr>
          <w:rFonts w:asciiTheme="minorEastAsia" w:hAnsiTheme="minorEastAsia" w:eastAsiaTheme="minorEastAsia"/>
        </w:rPr>
        <w:t>扶贫资金项目公告公示</w:t>
      </w:r>
      <w:bookmarkEnd w:id="0"/>
    </w:p>
    <w:p>
      <w:pPr>
        <w:pStyle w:val="15"/>
        <w:keepNext/>
        <w:keepLines/>
        <w:shd w:val="clear" w:color="auto" w:fill="auto"/>
        <w:spacing w:before="0" w:after="451"/>
        <w:ind w:left="40"/>
        <w:rPr>
          <w:rFonts w:asciiTheme="minorEastAsia" w:hAnsiTheme="minorEastAsia" w:eastAsiaTheme="minorEastAsia"/>
        </w:rPr>
      </w:pPr>
      <w:bookmarkStart w:id="1" w:name="bookmark2"/>
      <w:r>
        <w:rPr>
          <w:rFonts w:asciiTheme="minorEastAsia" w:hAnsiTheme="minorEastAsia" w:eastAsiaTheme="minorEastAsia"/>
        </w:rPr>
        <w:t>实施细则》的通知</w:t>
      </w:r>
      <w:bookmarkEnd w:id="1"/>
      <w:bookmarkEnd w:id="5"/>
    </w:p>
    <w:p>
      <w:pPr>
        <w:pStyle w:val="13"/>
        <w:shd w:val="clear" w:color="auto" w:fill="auto"/>
        <w:adjustRightInd w:val="0"/>
        <w:snapToGrid w:val="0"/>
        <w:spacing w:before="0" w:after="0" w:line="360" w:lineRule="auto"/>
        <w:jc w:val="left"/>
        <w:rPr>
          <w:rFonts w:ascii="仿宋" w:hAnsi="仿宋" w:eastAsia="仿宋"/>
          <w:sz w:val="32"/>
          <w:szCs w:val="32"/>
        </w:rPr>
      </w:pPr>
      <w:r>
        <w:rPr>
          <w:rFonts w:ascii="仿宋" w:hAnsi="仿宋" w:eastAsia="仿宋"/>
          <w:sz w:val="32"/>
          <w:szCs w:val="32"/>
        </w:rPr>
        <w:t>各</w:t>
      </w:r>
      <w:r>
        <w:rPr>
          <w:rFonts w:hint="eastAsia" w:ascii="仿宋" w:hAnsi="仿宋" w:eastAsia="仿宋"/>
          <w:sz w:val="32"/>
          <w:szCs w:val="32"/>
        </w:rPr>
        <w:t>乡镇</w:t>
      </w:r>
      <w:r>
        <w:rPr>
          <w:rFonts w:ascii="仿宋" w:hAnsi="仿宋" w:eastAsia="仿宋"/>
          <w:sz w:val="32"/>
          <w:szCs w:val="32"/>
        </w:rPr>
        <w:t>扶贫办、财政局：</w:t>
      </w:r>
    </w:p>
    <w:p>
      <w:pPr>
        <w:pStyle w:val="13"/>
        <w:shd w:val="clear" w:color="auto" w:fill="auto"/>
        <w:adjustRightInd w:val="0"/>
        <w:snapToGrid w:val="0"/>
        <w:spacing w:before="0" w:after="1586" w:line="360" w:lineRule="auto"/>
        <w:ind w:firstLine="580"/>
        <w:jc w:val="both"/>
        <w:rPr>
          <w:rFonts w:ascii="仿宋" w:hAnsi="仿宋" w:eastAsia="仿宋"/>
          <w:sz w:val="32"/>
          <w:szCs w:val="32"/>
        </w:rPr>
      </w:pPr>
      <w:r>
        <w:rPr>
          <w:rFonts w:ascii="仿宋" w:hAnsi="仿宋" w:eastAsia="仿宋"/>
          <w:sz w:val="32"/>
          <w:szCs w:val="32"/>
        </w:rPr>
        <w:t>根据《</w:t>
      </w:r>
      <w:r>
        <w:rPr>
          <w:rFonts w:hint="eastAsia" w:ascii="仿宋" w:hAnsi="仿宋" w:eastAsia="仿宋"/>
          <w:sz w:val="32"/>
          <w:szCs w:val="32"/>
        </w:rPr>
        <w:t>洛阳</w:t>
      </w:r>
      <w:r>
        <w:rPr>
          <w:rFonts w:ascii="仿宋" w:hAnsi="仿宋" w:eastAsia="仿宋"/>
          <w:sz w:val="32"/>
          <w:szCs w:val="32"/>
        </w:rPr>
        <w:t>市扶贫资金项目公告公示制度》</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洛阳</w:t>
      </w:r>
      <w:r>
        <w:rPr>
          <w:rFonts w:ascii="仿宋" w:hAnsi="仿宋" w:eastAsia="仿宋"/>
          <w:sz w:val="32"/>
          <w:szCs w:val="32"/>
        </w:rPr>
        <w:t>市扶贫资金管理办法》有关规定，结合我区实际，我们制定了《</w:t>
      </w:r>
      <w:r>
        <w:rPr>
          <w:rFonts w:hint="eastAsia" w:ascii="仿宋" w:hAnsi="仿宋" w:eastAsia="仿宋"/>
          <w:sz w:val="32"/>
          <w:szCs w:val="32"/>
        </w:rPr>
        <w:t>高新区</w:t>
      </w:r>
      <w:r>
        <w:rPr>
          <w:rFonts w:ascii="仿宋" w:hAnsi="仿宋" w:eastAsia="仿宋"/>
          <w:sz w:val="32"/>
          <w:szCs w:val="32"/>
        </w:rPr>
        <w:t>扶贫资金项目公告公示实施细则》,现印发给你们，请认真贯彻落实。</w:t>
      </w:r>
    </w:p>
    <w:p>
      <w:pPr>
        <w:pStyle w:val="13"/>
        <w:shd w:val="clear" w:color="auto" w:fill="auto"/>
        <w:tabs>
          <w:tab w:val="left" w:pos="4921"/>
        </w:tabs>
        <w:adjustRightInd w:val="0"/>
        <w:snapToGrid w:val="0"/>
        <w:spacing w:before="0" w:after="223" w:line="360" w:lineRule="auto"/>
        <w:ind w:left="980"/>
        <w:jc w:val="both"/>
        <w:rPr>
          <w:rFonts w:ascii="仿宋" w:hAnsi="仿宋" w:eastAsia="仿宋"/>
          <w:sz w:val="32"/>
          <w:szCs w:val="32"/>
        </w:rPr>
      </w:pPr>
      <w:r>
        <w:rPr>
          <w:rFonts w:hint="eastAsia" w:ascii="仿宋" w:hAnsi="仿宋" w:eastAsia="仿宋"/>
          <w:sz w:val="32"/>
          <w:szCs w:val="32"/>
        </w:rPr>
        <w:t>高新区农村</w:t>
      </w:r>
      <w:r>
        <w:rPr>
          <w:rFonts w:ascii="仿宋" w:hAnsi="仿宋" w:eastAsia="仿宋"/>
          <w:sz w:val="32"/>
          <w:szCs w:val="32"/>
        </w:rPr>
        <w:t>和事务局</w:t>
      </w:r>
      <w:r>
        <w:rPr>
          <w:rFonts w:ascii="仿宋" w:hAnsi="仿宋" w:eastAsia="仿宋"/>
          <w:sz w:val="32"/>
          <w:szCs w:val="32"/>
        </w:rPr>
        <w:tab/>
      </w:r>
      <w:r>
        <w:rPr>
          <w:rStyle w:val="16"/>
          <w:rFonts w:hint="eastAsia" w:ascii="仿宋" w:hAnsi="仿宋" w:eastAsia="仿宋"/>
          <w:sz w:val="32"/>
          <w:szCs w:val="32"/>
        </w:rPr>
        <w:t>高新区</w:t>
      </w:r>
      <w:r>
        <w:rPr>
          <w:rStyle w:val="16"/>
          <w:rFonts w:ascii="仿宋" w:hAnsi="仿宋" w:eastAsia="仿宋"/>
          <w:sz w:val="32"/>
          <w:szCs w:val="32"/>
        </w:rPr>
        <w:t>财政局</w:t>
      </w:r>
    </w:p>
    <w:p>
      <w:pPr>
        <w:pStyle w:val="13"/>
        <w:shd w:val="clear" w:color="auto" w:fill="auto"/>
        <w:adjustRightInd w:val="0"/>
        <w:snapToGrid w:val="0"/>
        <w:spacing w:before="0" w:after="0" w:line="360" w:lineRule="auto"/>
        <w:ind w:left="4960"/>
        <w:jc w:val="left"/>
        <w:rPr>
          <w:rFonts w:ascii="仿宋" w:hAnsi="仿宋" w:eastAsia="仿宋"/>
          <w:sz w:val="32"/>
          <w:szCs w:val="32"/>
        </w:rPr>
      </w:pPr>
      <w:r>
        <w:rPr>
          <w:rFonts w:ascii="仿宋" w:hAnsi="仿宋" w:eastAsia="仿宋"/>
          <w:sz w:val="32"/>
          <w:szCs w:val="32"/>
        </w:rPr>
        <w:t>2017年</w:t>
      </w:r>
      <w:r>
        <w:rPr>
          <w:rFonts w:hint="eastAsia" w:ascii="仿宋" w:hAnsi="仿宋" w:eastAsia="仿宋"/>
          <w:sz w:val="32"/>
          <w:szCs w:val="32"/>
        </w:rPr>
        <w:t>12</w:t>
      </w:r>
      <w:r>
        <w:rPr>
          <w:rFonts w:ascii="仿宋" w:hAnsi="仿宋" w:eastAsia="仿宋"/>
          <w:sz w:val="32"/>
          <w:szCs w:val="32"/>
        </w:rPr>
        <w:t>月</w:t>
      </w:r>
      <w:r>
        <w:rPr>
          <w:rFonts w:hint="eastAsia" w:ascii="仿宋" w:hAnsi="仿宋" w:eastAsia="仿宋"/>
          <w:sz w:val="32"/>
          <w:szCs w:val="32"/>
        </w:rPr>
        <w:t>12</w:t>
      </w:r>
      <w:r>
        <w:rPr>
          <w:rFonts w:ascii="仿宋" w:hAnsi="仿宋" w:eastAsia="仿宋"/>
          <w:sz w:val="32"/>
          <w:szCs w:val="32"/>
        </w:rPr>
        <w:t>日</w:t>
      </w:r>
    </w:p>
    <w:p>
      <w:pPr>
        <w:pStyle w:val="15"/>
        <w:keepNext/>
        <w:keepLines/>
        <w:shd w:val="clear" w:color="auto" w:fill="auto"/>
        <w:spacing w:before="0" w:after="526" w:line="440" w:lineRule="exact"/>
        <w:ind w:left="680"/>
        <w:jc w:val="left"/>
        <w:rPr>
          <w:rFonts w:asciiTheme="minorEastAsia" w:hAnsiTheme="minorEastAsia" w:eastAsiaTheme="minorEastAsia"/>
        </w:rPr>
      </w:pPr>
      <w:bookmarkStart w:id="2" w:name="bookmark3"/>
      <w:r>
        <w:rPr>
          <w:rFonts w:hint="eastAsia" w:asciiTheme="minorEastAsia" w:hAnsiTheme="minorEastAsia" w:eastAsiaTheme="minorEastAsia"/>
        </w:rPr>
        <w:t>高新区</w:t>
      </w:r>
      <w:r>
        <w:rPr>
          <w:rFonts w:asciiTheme="minorEastAsia" w:hAnsiTheme="minorEastAsia" w:eastAsiaTheme="minorEastAsia"/>
        </w:rPr>
        <w:t>扶贫资金项目公告公示实施细则</w:t>
      </w:r>
      <w:bookmarkEnd w:id="2"/>
    </w:p>
    <w:p>
      <w:pPr>
        <w:pStyle w:val="18"/>
        <w:keepNext/>
        <w:keepLines/>
        <w:shd w:val="clear" w:color="auto" w:fill="auto"/>
        <w:adjustRightInd w:val="0"/>
        <w:snapToGrid w:val="0"/>
        <w:spacing w:before="0" w:line="360" w:lineRule="auto"/>
        <w:ind w:left="20"/>
        <w:rPr>
          <w:rFonts w:ascii="仿宋" w:hAnsi="仿宋" w:eastAsia="仿宋"/>
        </w:rPr>
      </w:pPr>
      <w:bookmarkStart w:id="3" w:name="bookmark4"/>
      <w:r>
        <w:rPr>
          <w:rStyle w:val="19"/>
          <w:rFonts w:ascii="仿宋" w:hAnsi="仿宋" w:eastAsia="仿宋"/>
          <w:b/>
          <w:bCs/>
        </w:rPr>
        <w:t>第一章总则</w:t>
      </w:r>
      <w:bookmarkEnd w:id="3"/>
    </w:p>
    <w:p>
      <w:pPr>
        <w:pStyle w:val="13"/>
        <w:shd w:val="clear" w:color="auto" w:fill="auto"/>
        <w:adjustRightInd w:val="0"/>
        <w:snapToGrid w:val="0"/>
        <w:spacing w:before="0" w:after="0" w:line="360" w:lineRule="auto"/>
        <w:ind w:firstLine="680"/>
        <w:jc w:val="both"/>
        <w:rPr>
          <w:rFonts w:ascii="仿宋" w:hAnsi="仿宋" w:eastAsia="仿宋"/>
        </w:rPr>
      </w:pPr>
      <w:r>
        <w:rPr>
          <w:rStyle w:val="20"/>
          <w:rFonts w:ascii="仿宋" w:hAnsi="仿宋" w:eastAsia="仿宋"/>
        </w:rPr>
        <w:t>第一条为</w:t>
      </w:r>
      <w:r>
        <w:rPr>
          <w:rFonts w:ascii="仿宋" w:hAnsi="仿宋" w:eastAsia="仿宋"/>
        </w:rPr>
        <w:t>认真贯彻落实《</w:t>
      </w:r>
      <w:r>
        <w:rPr>
          <w:rFonts w:hint="eastAsia" w:ascii="仿宋" w:hAnsi="仿宋" w:eastAsia="仿宋"/>
        </w:rPr>
        <w:t>洛阳市</w:t>
      </w:r>
      <w:r>
        <w:rPr>
          <w:rFonts w:ascii="仿宋" w:hAnsi="仿宋" w:eastAsia="仿宋"/>
        </w:rPr>
        <w:t>扶贫资金项目公告公示制 度》（洛扶贫办〔2017〕</w:t>
      </w:r>
      <w:r>
        <w:rPr>
          <w:rFonts w:hint="eastAsia" w:ascii="仿宋" w:hAnsi="仿宋" w:eastAsia="仿宋"/>
        </w:rPr>
        <w:t>68</w:t>
      </w:r>
      <w:r>
        <w:rPr>
          <w:rFonts w:ascii="仿宋" w:hAnsi="仿宋" w:eastAsia="仿宋"/>
        </w:rPr>
        <w:t>号）有关规定，进一步加强扶贫资金和项目管理，提高扶贫资金使用效益和透明度，实现阳光化运行、常态化公开，规范扶贫资金分配、使用、管理和扶贫项目实施、检查、验收，保障贫困群众知情权、参与权、监督权，确保贫困群众看得到、看得懂、能监督，结合我区实际，制定本实施细则。</w:t>
      </w:r>
    </w:p>
    <w:p>
      <w:pPr>
        <w:pStyle w:val="13"/>
        <w:shd w:val="clear" w:color="auto" w:fill="auto"/>
        <w:adjustRightInd w:val="0"/>
        <w:snapToGrid w:val="0"/>
        <w:spacing w:before="0" w:after="0" w:line="360" w:lineRule="auto"/>
        <w:ind w:firstLine="680"/>
        <w:jc w:val="both"/>
        <w:rPr>
          <w:rFonts w:ascii="仿宋" w:hAnsi="仿宋" w:eastAsia="仿宋"/>
        </w:rPr>
      </w:pPr>
      <w:r>
        <w:rPr>
          <w:rStyle w:val="20"/>
          <w:rFonts w:ascii="仿宋" w:hAnsi="仿宋" w:eastAsia="仿宋"/>
        </w:rPr>
        <w:t>第二条</w:t>
      </w:r>
      <w:r>
        <w:rPr>
          <w:rFonts w:ascii="仿宋" w:hAnsi="仿宋" w:eastAsia="仿宋"/>
        </w:rPr>
        <w:t>扶贫资金和项目公告公示是指管理使用扶贫资金的各级财政部门、扶贫部门、业务主管部门和项目实施单位通过新闻媒体（包括政府网站、单位门户网站、广播电视、微信公众 号、报刊等）、政务公示栏</w:t>
      </w:r>
      <w:r>
        <w:rPr>
          <w:rFonts w:ascii="仿宋" w:hAnsi="仿宋" w:eastAsia="仿宋"/>
          <w:lang w:val="en-US" w:bidi="en-US"/>
        </w:rPr>
        <w:t>（</w:t>
      </w:r>
      <w:r>
        <w:rPr>
          <w:rFonts w:ascii="仿宋" w:hAnsi="仿宋" w:eastAsia="仿宋"/>
        </w:rPr>
        <w:t>包括乡镇政务、村级政务）和公告牌等形式，公布扶贫资金和项目有关信息内容，接受广大干部群众和新闻媒体监督的工作管理措施。</w:t>
      </w:r>
    </w:p>
    <w:p>
      <w:pPr>
        <w:pStyle w:val="13"/>
        <w:shd w:val="clear" w:color="auto" w:fill="auto"/>
        <w:adjustRightInd w:val="0"/>
        <w:snapToGrid w:val="0"/>
        <w:spacing w:before="0" w:after="0" w:line="360" w:lineRule="auto"/>
        <w:ind w:firstLine="680"/>
        <w:jc w:val="both"/>
        <w:rPr>
          <w:rFonts w:ascii="仿宋" w:hAnsi="仿宋" w:eastAsia="仿宋"/>
        </w:rPr>
      </w:pPr>
      <w:r>
        <w:rPr>
          <w:rStyle w:val="20"/>
          <w:rFonts w:ascii="仿宋" w:hAnsi="仿宋" w:eastAsia="仿宋"/>
        </w:rPr>
        <w:t>第三条</w:t>
      </w:r>
      <w:r>
        <w:rPr>
          <w:rFonts w:ascii="仿宋" w:hAnsi="仿宋" w:eastAsia="仿宋"/>
        </w:rPr>
        <w:t>扶贫资金是指《</w:t>
      </w:r>
      <w:r>
        <w:rPr>
          <w:rFonts w:hint="eastAsia" w:ascii="仿宋" w:hAnsi="仿宋" w:eastAsia="仿宋"/>
        </w:rPr>
        <w:t>洛阳</w:t>
      </w:r>
      <w:r>
        <w:rPr>
          <w:rFonts w:ascii="仿宋" w:hAnsi="仿宋" w:eastAsia="仿宋"/>
        </w:rPr>
        <w:t>市扶贫资金管理办法》（</w:t>
      </w:r>
      <w:r>
        <w:rPr>
          <w:rFonts w:hint="eastAsia" w:ascii="仿宋" w:hAnsi="仿宋" w:eastAsia="仿宋"/>
        </w:rPr>
        <w:t>洛财办【</w:t>
      </w:r>
      <w:r>
        <w:rPr>
          <w:rFonts w:ascii="仿宋" w:hAnsi="仿宋" w:eastAsia="仿宋"/>
        </w:rPr>
        <w:t>2017】4</w:t>
      </w:r>
      <w:r>
        <w:rPr>
          <w:rFonts w:hint="eastAsia" w:ascii="仿宋" w:hAnsi="仿宋" w:eastAsia="仿宋"/>
        </w:rPr>
        <w:t>1号</w:t>
      </w:r>
      <w:r>
        <w:rPr>
          <w:rFonts w:ascii="仿宋" w:hAnsi="仿宋" w:eastAsia="仿宋"/>
        </w:rPr>
        <w:t>）适用范围内的资金，包括各级财政预算安排的扶贫资金、地方政府债券、专项建设基金、政策性收益、融资资金、社会捐赠资金。扶贫项目是指使用上述资金安排的项目。扶贫资金和扶贫项目均应按规定实行公告公示</w:t>
      </w:r>
      <w:r>
        <w:rPr>
          <w:rFonts w:ascii="仿宋" w:hAnsi="仿宋" w:eastAsia="仿宋"/>
          <w:lang w:val="en-US" w:bidi="en-US"/>
        </w:rPr>
        <w:t>（</w:t>
      </w:r>
      <w:r>
        <w:rPr>
          <w:rFonts w:ascii="仿宋" w:hAnsi="仿宋" w:eastAsia="仿宋"/>
        </w:rPr>
        <w:t>涉密信息除外)。</w:t>
      </w:r>
    </w:p>
    <w:p>
      <w:pPr>
        <w:pStyle w:val="13"/>
        <w:shd w:val="clear" w:color="auto" w:fill="auto"/>
        <w:adjustRightInd w:val="0"/>
        <w:snapToGrid w:val="0"/>
        <w:spacing w:before="0" w:after="0" w:line="360" w:lineRule="auto"/>
        <w:ind w:firstLine="680"/>
        <w:jc w:val="both"/>
        <w:rPr>
          <w:rFonts w:ascii="仿宋" w:hAnsi="仿宋" w:eastAsia="仿宋"/>
        </w:rPr>
      </w:pPr>
      <w:r>
        <w:rPr>
          <w:rStyle w:val="20"/>
          <w:rFonts w:ascii="仿宋" w:hAnsi="仿宋" w:eastAsia="仿宋"/>
        </w:rPr>
        <w:t>第四条</w:t>
      </w:r>
      <w:r>
        <w:rPr>
          <w:rFonts w:ascii="仿宋" w:hAnsi="仿宋" w:eastAsia="仿宋"/>
        </w:rPr>
        <w:t>扶贫资金和项目公告公示应纳入地方各级政府整体信息公开工作范畴，统一管理。使用管理扶贫资金的各相关部 门、单位，依据各自职责和业务范围，在当地政府统一领导下按照便民、及时的原则组织开展公告公示工作。</w:t>
      </w:r>
    </w:p>
    <w:p>
      <w:pPr>
        <w:pStyle w:val="13"/>
        <w:shd w:val="clear" w:color="auto" w:fill="auto"/>
        <w:adjustRightInd w:val="0"/>
        <w:snapToGrid w:val="0"/>
        <w:spacing w:before="0" w:after="536" w:line="360" w:lineRule="auto"/>
        <w:ind w:firstLine="680"/>
        <w:jc w:val="both"/>
        <w:rPr>
          <w:rFonts w:ascii="仿宋" w:hAnsi="仿宋" w:eastAsia="仿宋"/>
        </w:rPr>
      </w:pPr>
      <w:r>
        <w:rPr>
          <w:rStyle w:val="20"/>
          <w:rFonts w:ascii="仿宋" w:hAnsi="仿宋" w:eastAsia="仿宋"/>
        </w:rPr>
        <w:t>第五条</w:t>
      </w:r>
      <w:r>
        <w:rPr>
          <w:rFonts w:ascii="仿宋" w:hAnsi="仿宋" w:eastAsia="仿宋"/>
        </w:rPr>
        <w:t>项目实施乡（镇)、行政村和其他项目实施单位应结合实际情况，在上级政府和业务主管部门的指导下，建立健全本区域、本单位扶贫资金和项目公告公示的管理制度，做好扶贫资金项目公告公示日常工作。</w:t>
      </w:r>
    </w:p>
    <w:p>
      <w:pPr>
        <w:pStyle w:val="18"/>
        <w:keepNext/>
        <w:keepLines/>
        <w:shd w:val="clear" w:color="auto" w:fill="auto"/>
        <w:adjustRightInd w:val="0"/>
        <w:snapToGrid w:val="0"/>
        <w:spacing w:before="0" w:line="360" w:lineRule="auto"/>
        <w:rPr>
          <w:rFonts w:ascii="仿宋" w:hAnsi="仿宋" w:eastAsia="仿宋"/>
        </w:rPr>
      </w:pPr>
      <w:bookmarkStart w:id="4" w:name="bookmark5"/>
      <w:r>
        <w:rPr>
          <w:rStyle w:val="21"/>
          <w:rFonts w:ascii="仿宋" w:hAnsi="仿宋" w:eastAsia="仿宋"/>
          <w:b/>
          <w:bCs/>
        </w:rPr>
        <w:t>第二章公告公示的内容</w:t>
      </w:r>
      <w:bookmarkEnd w:id="4"/>
    </w:p>
    <w:p>
      <w:pPr>
        <w:pStyle w:val="13"/>
        <w:shd w:val="clear" w:color="auto" w:fill="auto"/>
        <w:adjustRightInd w:val="0"/>
        <w:snapToGrid w:val="0"/>
        <w:spacing w:before="0" w:after="0" w:line="360" w:lineRule="auto"/>
        <w:ind w:firstLine="680"/>
        <w:jc w:val="both"/>
        <w:rPr>
          <w:rFonts w:ascii="仿宋" w:hAnsi="仿宋" w:eastAsia="仿宋"/>
        </w:rPr>
      </w:pPr>
      <w:r>
        <w:rPr>
          <w:rStyle w:val="20"/>
          <w:rFonts w:ascii="仿宋" w:hAnsi="仿宋" w:eastAsia="仿宋"/>
        </w:rPr>
        <w:t>第六条</w:t>
      </w:r>
      <w:r>
        <w:rPr>
          <w:rFonts w:ascii="仿宋" w:hAnsi="仿宋" w:eastAsia="仿宋"/>
        </w:rPr>
        <w:t>公告公示内容主要包括：</w:t>
      </w:r>
    </w:p>
    <w:p>
      <w:pPr>
        <w:pStyle w:val="13"/>
        <w:shd w:val="clear" w:color="auto" w:fill="auto"/>
        <w:tabs>
          <w:tab w:val="left" w:pos="1630"/>
        </w:tabs>
        <w:adjustRightInd w:val="0"/>
        <w:snapToGrid w:val="0"/>
        <w:spacing w:before="0" w:after="0" w:line="360" w:lineRule="auto"/>
        <w:ind w:firstLine="820"/>
        <w:jc w:val="both"/>
        <w:rPr>
          <w:rFonts w:ascii="仿宋" w:hAnsi="仿宋" w:eastAsia="仿宋"/>
        </w:rPr>
      </w:pPr>
      <w:r>
        <w:rPr>
          <w:rFonts w:ascii="仿宋" w:hAnsi="仿宋" w:eastAsia="仿宋"/>
        </w:rPr>
        <w:t>(一）</w:t>
      </w:r>
      <w:r>
        <w:rPr>
          <w:rFonts w:ascii="仿宋" w:hAnsi="仿宋" w:eastAsia="仿宋"/>
        </w:rPr>
        <w:tab/>
      </w:r>
      <w:r>
        <w:rPr>
          <w:rFonts w:ascii="仿宋" w:hAnsi="仿宋" w:eastAsia="仿宋"/>
        </w:rPr>
        <w:t>扶贫资金公告公示应包括资金来源、资金规模、资金 用途、使用单位、分配原则、分配结果等。</w:t>
      </w:r>
    </w:p>
    <w:p>
      <w:pPr>
        <w:pStyle w:val="13"/>
        <w:shd w:val="clear" w:color="auto" w:fill="auto"/>
        <w:tabs>
          <w:tab w:val="left" w:pos="1626"/>
        </w:tabs>
        <w:adjustRightInd w:val="0"/>
        <w:snapToGrid w:val="0"/>
        <w:spacing w:before="0" w:after="0" w:line="360" w:lineRule="auto"/>
        <w:ind w:firstLine="820"/>
        <w:jc w:val="both"/>
        <w:rPr>
          <w:rFonts w:ascii="仿宋" w:hAnsi="仿宋" w:eastAsia="仿宋"/>
        </w:rPr>
      </w:pPr>
      <w:r>
        <w:rPr>
          <w:rFonts w:ascii="仿宋" w:hAnsi="仿宋" w:eastAsia="仿宋"/>
        </w:rPr>
        <w:t>(二）</w:t>
      </w:r>
      <w:r>
        <w:rPr>
          <w:rFonts w:ascii="仿宋" w:hAnsi="仿宋" w:eastAsia="仿宋"/>
        </w:rPr>
        <w:tab/>
      </w:r>
      <w:r>
        <w:rPr>
          <w:rFonts w:ascii="仿宋" w:hAnsi="仿宋" w:eastAsia="仿宋"/>
        </w:rPr>
        <w:t>扶贫项目公告公示应包括项目名称、实施地点、建设内容、建设期限、建设单位及责任人、施工单位及责任人、资金来源、资金构成及规模、政府釆购及招投标情况、预期目标、项目实施结果等。</w:t>
      </w:r>
    </w:p>
    <w:p>
      <w:pPr>
        <w:pStyle w:val="13"/>
        <w:shd w:val="clear" w:color="auto" w:fill="auto"/>
        <w:tabs>
          <w:tab w:val="left" w:pos="1663"/>
        </w:tabs>
        <w:adjustRightInd w:val="0"/>
        <w:snapToGrid w:val="0"/>
        <w:spacing w:before="0" w:after="0" w:line="360" w:lineRule="auto"/>
        <w:ind w:firstLine="820"/>
        <w:jc w:val="both"/>
        <w:rPr>
          <w:rFonts w:ascii="仿宋" w:hAnsi="仿宋" w:eastAsia="仿宋"/>
        </w:rPr>
      </w:pPr>
      <w:r>
        <w:rPr>
          <w:rFonts w:ascii="仿宋" w:hAnsi="仿宋" w:eastAsia="仿宋"/>
        </w:rPr>
        <w:t>(三）</w:t>
      </w:r>
      <w:r>
        <w:rPr>
          <w:rFonts w:ascii="仿宋" w:hAnsi="仿宋" w:eastAsia="仿宋"/>
        </w:rPr>
        <w:tab/>
      </w:r>
      <w:r>
        <w:rPr>
          <w:rFonts w:ascii="仿宋" w:hAnsi="仿宋" w:eastAsia="仿宋"/>
        </w:rPr>
        <w:t>公告公示内容的询问、监督和举报渠道。</w:t>
      </w:r>
    </w:p>
    <w:p>
      <w:pPr>
        <w:pStyle w:val="13"/>
        <w:shd w:val="clear" w:color="auto" w:fill="auto"/>
        <w:adjustRightInd w:val="0"/>
        <w:snapToGrid w:val="0"/>
        <w:spacing w:before="0" w:after="0" w:line="360" w:lineRule="auto"/>
        <w:ind w:firstLine="680"/>
        <w:jc w:val="both"/>
        <w:rPr>
          <w:rFonts w:ascii="仿宋" w:hAnsi="仿宋" w:eastAsia="仿宋"/>
        </w:rPr>
      </w:pPr>
      <w:r>
        <w:rPr>
          <w:rStyle w:val="20"/>
          <w:rFonts w:ascii="仿宋" w:hAnsi="仿宋" w:eastAsia="仿宋"/>
        </w:rPr>
        <w:t>第七条</w:t>
      </w:r>
      <w:r>
        <w:rPr>
          <w:rFonts w:ascii="仿宋" w:hAnsi="仿宋" w:eastAsia="仿宋"/>
        </w:rPr>
        <w:t>按照“谁分配、谁公开，谁使用、谁公开，分配到哪里、公开到哪里”的原则，采取分级分类的形式进行公告公示。</w:t>
      </w:r>
    </w:p>
    <w:p>
      <w:pPr>
        <w:adjustRightInd w:val="0"/>
        <w:snapToGrid w:val="0"/>
        <w:spacing w:line="360" w:lineRule="auto"/>
        <w:ind w:firstLine="900" w:firstLineChars="300"/>
        <w:rPr>
          <w:rFonts w:ascii="仿宋" w:hAnsi="仿宋" w:eastAsia="仿宋" w:cs="Times New Roman"/>
          <w:color w:val="auto"/>
          <w:lang w:val="en-US" w:bidi="ar-SA"/>
        </w:rPr>
      </w:pPr>
      <w:r>
        <w:rPr>
          <w:rFonts w:hint="eastAsia" w:ascii="仿宋" w:hAnsi="仿宋" w:eastAsia="仿宋" w:cs="MingLiU"/>
          <w:sz w:val="30"/>
          <w:szCs w:val="30"/>
          <w:lang w:bidi="ar-SA"/>
        </w:rPr>
        <w:t>（一）经区脱贫攻坚领导小组审定后，由财政部门对扶贫资金来源、规模、资金分</w:t>
      </w:r>
      <w:r>
        <w:rPr>
          <w:rFonts w:ascii="仿宋" w:hAnsi="仿宋" w:eastAsia="仿宋" w:cs="MingLiU"/>
          <w:sz w:val="30"/>
          <w:szCs w:val="30"/>
          <w:lang w:bidi="ar-SA"/>
        </w:rPr>
        <w:t xml:space="preserve"> </w:t>
      </w:r>
      <w:r>
        <w:rPr>
          <w:rFonts w:hint="eastAsia" w:ascii="仿宋" w:hAnsi="仿宋" w:eastAsia="仿宋" w:cs="MingLiU"/>
          <w:sz w:val="30"/>
          <w:szCs w:val="30"/>
          <w:lang w:bidi="ar-SA"/>
        </w:rPr>
        <w:t>配情况进行公告公示，由业务主管部门对本部门安排项目的建设地点、建设内容、投资预算、建设期限、施工单位及责任人等情况进行公告公示。</w:t>
      </w:r>
    </w:p>
    <w:p>
      <w:pPr>
        <w:adjustRightInd w:val="0"/>
        <w:snapToGrid w:val="0"/>
        <w:spacing w:line="360" w:lineRule="auto"/>
        <w:ind w:firstLine="600" w:firstLineChars="200"/>
        <w:rPr>
          <w:rFonts w:ascii="仿宋" w:hAnsi="仿宋" w:eastAsia="仿宋" w:cs="Times New Roman"/>
          <w:color w:val="auto"/>
          <w:lang w:val="en-US" w:bidi="ar-SA"/>
        </w:rPr>
      </w:pPr>
      <w:r>
        <w:rPr>
          <w:rFonts w:ascii="仿宋" w:hAnsi="仿宋" w:eastAsia="仿宋" w:cs="MingLiU"/>
          <w:sz w:val="30"/>
          <w:szCs w:val="30"/>
          <w:lang w:bidi="ar-SA"/>
        </w:rPr>
        <w:t>(</w:t>
      </w:r>
      <w:r>
        <w:rPr>
          <w:rFonts w:hint="eastAsia" w:ascii="仿宋" w:hAnsi="仿宋" w:eastAsia="仿宋" w:cs="MingLiU"/>
          <w:sz w:val="30"/>
          <w:szCs w:val="30"/>
          <w:lang w:bidi="ar-SA"/>
        </w:rPr>
        <w:t>二）乡（镇</w:t>
      </w:r>
      <w:r>
        <w:rPr>
          <w:rFonts w:ascii="仿宋" w:hAnsi="仿宋" w:eastAsia="仿宋" w:cs="MingLiU"/>
          <w:sz w:val="30"/>
          <w:szCs w:val="30"/>
          <w:lang w:bidi="ar-SA"/>
        </w:rPr>
        <w:t>)</w:t>
      </w:r>
      <w:r>
        <w:rPr>
          <w:rFonts w:hint="eastAsia" w:ascii="仿宋" w:hAnsi="仿宋" w:eastAsia="仿宋" w:cs="MingLiU"/>
          <w:sz w:val="30"/>
          <w:szCs w:val="30"/>
          <w:lang w:bidi="ar-SA"/>
        </w:rPr>
        <w:t>、行政村的公告公示工作，由实施乡（镇</w:t>
      </w:r>
      <w:r>
        <w:rPr>
          <w:rFonts w:ascii="仿宋" w:hAnsi="仿宋" w:eastAsia="仿宋" w:cs="MingLiU"/>
          <w:sz w:val="30"/>
          <w:szCs w:val="30"/>
          <w:lang w:bidi="ar-SA"/>
        </w:rPr>
        <w:t>)</w:t>
      </w:r>
      <w:r>
        <w:rPr>
          <w:rFonts w:hint="eastAsia" w:ascii="仿宋" w:hAnsi="仿宋" w:eastAsia="仿宋" w:cs="MingLiU"/>
          <w:sz w:val="30"/>
          <w:szCs w:val="30"/>
          <w:lang w:bidi="ar-SA"/>
        </w:rPr>
        <w:t>、</w:t>
      </w:r>
      <w:r>
        <w:rPr>
          <w:rFonts w:ascii="仿宋" w:hAnsi="仿宋" w:eastAsia="仿宋" w:cs="MingLiU"/>
          <w:sz w:val="30"/>
          <w:szCs w:val="30"/>
          <w:lang w:bidi="ar-SA"/>
        </w:rPr>
        <w:t xml:space="preserve"> </w:t>
      </w:r>
      <w:r>
        <w:rPr>
          <w:rFonts w:hint="eastAsia" w:ascii="仿宋" w:hAnsi="仿宋" w:eastAsia="仿宋" w:cs="MingLiU"/>
          <w:sz w:val="30"/>
          <w:szCs w:val="30"/>
          <w:lang w:bidi="ar-SA"/>
        </w:rPr>
        <w:t>行政村在项目所在乡（镇</w:t>
      </w:r>
      <w:r>
        <w:rPr>
          <w:rFonts w:ascii="仿宋" w:hAnsi="仿宋" w:eastAsia="仿宋" w:cs="MingLiU"/>
          <w:sz w:val="30"/>
          <w:szCs w:val="30"/>
          <w:lang w:bidi="ar-SA"/>
        </w:rPr>
        <w:t>)</w:t>
      </w:r>
      <w:r>
        <w:rPr>
          <w:rFonts w:hint="eastAsia" w:ascii="仿宋" w:hAnsi="仿宋" w:eastAsia="仿宋" w:cs="MingLiU"/>
          <w:sz w:val="30"/>
          <w:szCs w:val="30"/>
          <w:lang w:bidi="ar-SA"/>
        </w:rPr>
        <w:t>、行政村内进行公告公示，公告公示范围要覆盖项目受益范围，到户项目要公告公示受益农户名单，</w:t>
      </w:r>
      <w:r>
        <w:rPr>
          <w:rFonts w:ascii="仿宋" w:hAnsi="仿宋" w:eastAsia="仿宋" w:cs="MingLiU"/>
          <w:sz w:val="30"/>
          <w:szCs w:val="30"/>
          <w:lang w:bidi="ar-SA"/>
        </w:rPr>
        <w:t xml:space="preserve"> </w:t>
      </w:r>
      <w:r>
        <w:rPr>
          <w:rFonts w:hint="eastAsia" w:ascii="仿宋" w:hAnsi="仿宋" w:eastAsia="仿宋" w:cs="MingLiU"/>
          <w:sz w:val="30"/>
          <w:szCs w:val="30"/>
          <w:lang w:bidi="ar-SA"/>
        </w:rPr>
        <w:t>留存照片资料并装订成册。</w:t>
      </w:r>
    </w:p>
    <w:p>
      <w:pPr>
        <w:adjustRightInd w:val="0"/>
        <w:snapToGrid w:val="0"/>
        <w:spacing w:line="360" w:lineRule="auto"/>
        <w:ind w:firstLine="600" w:firstLineChars="200"/>
        <w:rPr>
          <w:rFonts w:ascii="仿宋" w:hAnsi="仿宋" w:eastAsia="仿宋" w:cs="Times New Roman"/>
          <w:color w:val="auto"/>
          <w:lang w:val="en-US" w:bidi="ar-SA"/>
        </w:rPr>
      </w:pPr>
      <w:r>
        <w:rPr>
          <w:rFonts w:ascii="仿宋" w:hAnsi="仿宋" w:eastAsia="仿宋" w:cs="MingLiU"/>
          <w:sz w:val="30"/>
          <w:szCs w:val="30"/>
          <w:lang w:bidi="ar-SA"/>
        </w:rPr>
        <w:t>(</w:t>
      </w:r>
      <w:r>
        <w:rPr>
          <w:rFonts w:hint="eastAsia" w:ascii="仿宋" w:hAnsi="仿宋" w:eastAsia="仿宋" w:cs="MingLiU"/>
          <w:sz w:val="30"/>
          <w:szCs w:val="30"/>
          <w:lang w:bidi="ar-SA"/>
        </w:rPr>
        <w:t>三）项目实施单位公告公示工作，应在扶贫项目开工建设</w:t>
      </w:r>
      <w:r>
        <w:rPr>
          <w:rFonts w:ascii="仿宋" w:hAnsi="仿宋" w:eastAsia="仿宋" w:cs="MingLiU"/>
          <w:sz w:val="30"/>
          <w:szCs w:val="30"/>
          <w:lang w:bidi="ar-SA"/>
        </w:rPr>
        <w:t xml:space="preserve"> </w:t>
      </w:r>
      <w:r>
        <w:rPr>
          <w:rFonts w:hint="eastAsia" w:ascii="仿宋" w:hAnsi="仿宋" w:eastAsia="仿宋" w:cs="MingLiU"/>
          <w:sz w:val="30"/>
          <w:szCs w:val="30"/>
          <w:lang w:bidi="ar-SA"/>
        </w:rPr>
        <w:t>后设立公示牌，公开项目名称、建设内容、实施单位及责任人、</w:t>
      </w:r>
      <w:r>
        <w:rPr>
          <w:rFonts w:ascii="仿宋" w:hAnsi="仿宋" w:eastAsia="仿宋" w:cs="MingLiU"/>
          <w:sz w:val="30"/>
          <w:szCs w:val="30"/>
          <w:lang w:bidi="ar-SA"/>
        </w:rPr>
        <w:t xml:space="preserve"> </w:t>
      </w:r>
      <w:r>
        <w:rPr>
          <w:rFonts w:hint="eastAsia" w:ascii="仿宋" w:hAnsi="仿宋" w:eastAsia="仿宋" w:cs="MingLiU"/>
          <w:sz w:val="30"/>
          <w:szCs w:val="30"/>
          <w:lang w:bidi="ar-SA"/>
        </w:rPr>
        <w:t>实施地点、实施期限、资金构成及规模、政府釆购及招投标情况、</w:t>
      </w:r>
      <w:r>
        <w:rPr>
          <w:rFonts w:ascii="仿宋" w:hAnsi="仿宋" w:eastAsia="仿宋" w:cs="MingLiU"/>
          <w:sz w:val="30"/>
          <w:szCs w:val="30"/>
          <w:lang w:bidi="ar-SA"/>
        </w:rPr>
        <w:t xml:space="preserve"> </w:t>
      </w:r>
      <w:r>
        <w:rPr>
          <w:rFonts w:hint="eastAsia" w:ascii="仿宋" w:hAnsi="仿宋" w:eastAsia="仿宋" w:cs="MingLiU"/>
          <w:sz w:val="30"/>
          <w:szCs w:val="30"/>
          <w:lang w:bidi="ar-SA"/>
        </w:rPr>
        <w:t>预期目标、受益贫困户、监督方式等，留存照片资料并装订成册。</w:t>
      </w:r>
    </w:p>
    <w:p>
      <w:pPr>
        <w:adjustRightInd w:val="0"/>
        <w:snapToGrid w:val="0"/>
        <w:spacing w:line="360" w:lineRule="auto"/>
        <w:jc w:val="center"/>
        <w:rPr>
          <w:rFonts w:ascii="仿宋" w:hAnsi="仿宋" w:eastAsia="仿宋" w:cs="Times New Roman"/>
          <w:color w:val="auto"/>
          <w:lang w:val="en-US" w:bidi="ar-SA"/>
        </w:rPr>
      </w:pPr>
      <w:r>
        <w:rPr>
          <w:rFonts w:hint="eastAsia" w:ascii="仿宋" w:hAnsi="仿宋" w:eastAsia="仿宋" w:cs="MingLiU"/>
          <w:b/>
          <w:bCs/>
          <w:spacing w:val="30"/>
          <w:sz w:val="30"/>
          <w:szCs w:val="30"/>
          <w:lang w:bidi="ar-SA"/>
        </w:rPr>
        <w:t>第三章公示公告方式</w:t>
      </w:r>
    </w:p>
    <w:p>
      <w:pPr>
        <w:adjustRightInd w:val="0"/>
        <w:snapToGrid w:val="0"/>
        <w:spacing w:line="360" w:lineRule="auto"/>
        <w:ind w:firstLine="712" w:firstLineChars="197"/>
        <w:rPr>
          <w:rFonts w:ascii="仿宋" w:hAnsi="仿宋" w:eastAsia="仿宋" w:cs="Times New Roman"/>
          <w:color w:val="auto"/>
          <w:lang w:val="en-US" w:bidi="ar-SA"/>
        </w:rPr>
      </w:pPr>
      <w:r>
        <w:rPr>
          <w:rFonts w:hint="eastAsia" w:ascii="仿宋" w:hAnsi="仿宋" w:eastAsia="仿宋" w:cs="MingLiU"/>
          <w:b/>
          <w:bCs/>
          <w:spacing w:val="30"/>
          <w:sz w:val="30"/>
          <w:szCs w:val="30"/>
          <w:lang w:bidi="ar-SA"/>
        </w:rPr>
        <w:t>第八</w:t>
      </w:r>
      <w:r>
        <w:rPr>
          <w:rFonts w:hint="eastAsia" w:ascii="仿宋" w:hAnsi="仿宋" w:eastAsia="仿宋" w:cs="MingLiU"/>
          <w:b/>
          <w:sz w:val="30"/>
          <w:szCs w:val="30"/>
          <w:lang w:bidi="ar-SA"/>
        </w:rPr>
        <w:t>条</w:t>
      </w:r>
      <w:r>
        <w:rPr>
          <w:rFonts w:hint="eastAsia" w:ascii="仿宋" w:hAnsi="仿宋" w:eastAsia="仿宋" w:cs="MingLiU"/>
          <w:sz w:val="30"/>
          <w:szCs w:val="30"/>
          <w:lang w:bidi="ar-SA"/>
        </w:rPr>
        <w:t>公告公示应通过新闻媒体（包括政府网站、单位门</w:t>
      </w:r>
      <w:r>
        <w:rPr>
          <w:rFonts w:ascii="仿宋" w:hAnsi="仿宋" w:eastAsia="仿宋" w:cs="MingLiU"/>
          <w:sz w:val="30"/>
          <w:szCs w:val="30"/>
          <w:lang w:bidi="ar-SA"/>
        </w:rPr>
        <w:t xml:space="preserve"> </w:t>
      </w:r>
      <w:r>
        <w:rPr>
          <w:rFonts w:hint="eastAsia" w:ascii="仿宋" w:hAnsi="仿宋" w:eastAsia="仿宋" w:cs="MingLiU"/>
          <w:sz w:val="30"/>
          <w:szCs w:val="30"/>
          <w:lang w:bidi="ar-SA"/>
        </w:rPr>
        <w:t>户网站、广播电视、微信公众号、报刊等）、政务公示栏（包括</w:t>
      </w:r>
      <w:r>
        <w:rPr>
          <w:rFonts w:ascii="仿宋" w:hAnsi="仿宋" w:eastAsia="仿宋" w:cs="MingLiU"/>
          <w:sz w:val="30"/>
          <w:szCs w:val="30"/>
          <w:lang w:bidi="ar-SA"/>
        </w:rPr>
        <w:t xml:space="preserve"> </w:t>
      </w:r>
      <w:r>
        <w:rPr>
          <w:rFonts w:hint="eastAsia" w:ascii="仿宋" w:hAnsi="仿宋" w:eastAsia="仿宋" w:cs="MingLiU"/>
          <w:sz w:val="30"/>
          <w:szCs w:val="30"/>
          <w:lang w:bidi="ar-SA"/>
        </w:rPr>
        <w:t>乡镇政务、村级政务</w:t>
      </w:r>
      <w:r>
        <w:rPr>
          <w:rFonts w:ascii="仿宋" w:hAnsi="仿宋" w:eastAsia="仿宋" w:cs="MingLiU"/>
          <w:sz w:val="30"/>
          <w:szCs w:val="30"/>
          <w:lang w:bidi="ar-SA"/>
        </w:rPr>
        <w:t>)</w:t>
      </w:r>
      <w:r>
        <w:rPr>
          <w:rFonts w:hint="eastAsia" w:ascii="仿宋" w:hAnsi="仿宋" w:eastAsia="仿宋" w:cs="MingLiU"/>
          <w:sz w:val="30"/>
          <w:szCs w:val="30"/>
          <w:lang w:bidi="ar-SA"/>
        </w:rPr>
        <w:t>和公告牌等便于公众及时知晓的方式公开。区级应通过本地政府网站或主要媒体及时公开；乡（镇</w:t>
      </w:r>
      <w:r>
        <w:rPr>
          <w:rFonts w:ascii="仿宋" w:hAnsi="仿宋" w:eastAsia="仿宋" w:cs="MingLiU"/>
          <w:sz w:val="30"/>
          <w:szCs w:val="30"/>
          <w:lang w:bidi="ar-SA"/>
        </w:rPr>
        <w:t>)</w:t>
      </w:r>
      <w:r>
        <w:rPr>
          <w:rFonts w:hint="eastAsia" w:ascii="仿宋" w:hAnsi="仿宋" w:eastAsia="仿宋" w:cs="MingLiU"/>
          <w:sz w:val="30"/>
          <w:szCs w:val="30"/>
          <w:lang w:bidi="ar-SA"/>
        </w:rPr>
        <w:t>、行政</w:t>
      </w:r>
      <w:r>
        <w:rPr>
          <w:rFonts w:ascii="仿宋" w:hAnsi="仿宋" w:eastAsia="仿宋" w:cs="MingLiU"/>
          <w:sz w:val="30"/>
          <w:szCs w:val="30"/>
          <w:lang w:bidi="ar-SA"/>
        </w:rPr>
        <w:t xml:space="preserve"> </w:t>
      </w:r>
      <w:r>
        <w:rPr>
          <w:rFonts w:hint="eastAsia" w:ascii="仿宋" w:hAnsi="仿宋" w:eastAsia="仿宋" w:cs="MingLiU"/>
          <w:sz w:val="30"/>
          <w:szCs w:val="30"/>
          <w:lang w:bidi="ar-SA"/>
        </w:rPr>
        <w:t>村应为群众或者其他组织获取资金项目信息提供便利，重点利用政府网站、乡镇服务大厅、村组公示栏等形式进行公告公示。各级公告公示应当留存相关资料备查。</w:t>
      </w:r>
    </w:p>
    <w:p>
      <w:pPr>
        <w:adjustRightInd w:val="0"/>
        <w:snapToGrid w:val="0"/>
        <w:spacing w:line="360" w:lineRule="auto"/>
        <w:ind w:firstLine="712" w:firstLineChars="197"/>
        <w:rPr>
          <w:rFonts w:ascii="仿宋" w:hAnsi="仿宋" w:eastAsia="仿宋" w:cs="Times New Roman"/>
          <w:color w:val="auto"/>
          <w:lang w:val="en-US" w:bidi="ar-SA"/>
        </w:rPr>
      </w:pPr>
      <w:r>
        <w:rPr>
          <w:rFonts w:hint="eastAsia" w:ascii="仿宋" w:hAnsi="仿宋" w:eastAsia="仿宋" w:cs="MingLiU"/>
          <w:b/>
          <w:bCs/>
          <w:spacing w:val="30"/>
          <w:sz w:val="30"/>
          <w:szCs w:val="30"/>
          <w:lang w:bidi="ar-SA"/>
        </w:rPr>
        <w:t>第九</w:t>
      </w:r>
      <w:r>
        <w:rPr>
          <w:rFonts w:hint="eastAsia" w:ascii="仿宋" w:hAnsi="仿宋" w:eastAsia="仿宋" w:cs="MingLiU"/>
          <w:b/>
          <w:sz w:val="30"/>
          <w:szCs w:val="30"/>
          <w:lang w:bidi="ar-SA"/>
        </w:rPr>
        <w:t>条</w:t>
      </w:r>
      <w:r>
        <w:rPr>
          <w:rFonts w:hint="eastAsia" w:ascii="仿宋" w:hAnsi="仿宋" w:eastAsia="仿宋" w:cs="MingLiU"/>
          <w:sz w:val="30"/>
          <w:szCs w:val="30"/>
          <w:lang w:bidi="ar-SA"/>
        </w:rPr>
        <w:t>设立公告牌、公示栏、公示墙等标志，应符合经济适用、清晰规范的要求，尽可能利用现有建筑物，坚决杜绝形象工程，严禁建设豪华公示牌（栏）和标志性建筑物。</w:t>
      </w:r>
    </w:p>
    <w:p>
      <w:pPr>
        <w:adjustRightInd w:val="0"/>
        <w:snapToGrid w:val="0"/>
        <w:spacing w:line="360" w:lineRule="auto"/>
        <w:ind w:firstLine="712" w:firstLineChars="197"/>
        <w:rPr>
          <w:rFonts w:ascii="仿宋" w:hAnsi="仿宋" w:eastAsia="仿宋" w:cs="Times New Roman"/>
          <w:color w:val="auto"/>
          <w:lang w:val="en-US" w:bidi="ar-SA"/>
        </w:rPr>
      </w:pPr>
      <w:r>
        <w:rPr>
          <w:rFonts w:hint="eastAsia" w:ascii="仿宋" w:hAnsi="仿宋" w:eastAsia="仿宋" w:cs="MingLiU"/>
          <w:b/>
          <w:bCs/>
          <w:spacing w:val="30"/>
          <w:sz w:val="30"/>
          <w:szCs w:val="30"/>
          <w:lang w:bidi="ar-SA"/>
        </w:rPr>
        <w:t>第十</w:t>
      </w:r>
      <w:r>
        <w:rPr>
          <w:rFonts w:hint="eastAsia" w:ascii="仿宋" w:hAnsi="仿宋" w:eastAsia="仿宋" w:cs="MingLiU"/>
          <w:b/>
          <w:sz w:val="30"/>
          <w:szCs w:val="30"/>
          <w:lang w:bidi="ar-SA"/>
        </w:rPr>
        <w:t>条</w:t>
      </w:r>
      <w:r>
        <w:rPr>
          <w:rFonts w:hint="eastAsia" w:ascii="仿宋" w:hAnsi="仿宋" w:eastAsia="仿宋" w:cs="MingLiU"/>
          <w:sz w:val="30"/>
          <w:szCs w:val="30"/>
          <w:lang w:bidi="ar-SA"/>
        </w:rPr>
        <w:t>资金和项目公告公示期限不少于</w:t>
      </w:r>
      <w:r>
        <w:rPr>
          <w:rFonts w:ascii="仿宋" w:hAnsi="仿宋" w:eastAsia="仿宋" w:cs="MingLiU"/>
          <w:sz w:val="30"/>
          <w:szCs w:val="30"/>
          <w:lang w:bidi="ar-SA"/>
        </w:rPr>
        <w:t>15</w:t>
      </w:r>
      <w:r>
        <w:rPr>
          <w:rFonts w:hint="eastAsia" w:ascii="仿宋" w:hAnsi="仿宋" w:eastAsia="仿宋" w:cs="MingLiU"/>
          <w:sz w:val="30"/>
          <w:szCs w:val="30"/>
          <w:lang w:bidi="ar-SA"/>
        </w:rPr>
        <w:t>天。</w:t>
      </w:r>
    </w:p>
    <w:p>
      <w:pPr>
        <w:adjustRightInd w:val="0"/>
        <w:snapToGrid w:val="0"/>
        <w:spacing w:line="360" w:lineRule="auto"/>
        <w:ind w:firstLine="712" w:firstLineChars="197"/>
        <w:rPr>
          <w:rFonts w:ascii="仿宋" w:hAnsi="仿宋" w:eastAsia="仿宋" w:cs="Times New Roman"/>
          <w:color w:val="auto"/>
          <w:lang w:val="en-US" w:bidi="ar-SA"/>
        </w:rPr>
      </w:pPr>
      <w:r>
        <w:rPr>
          <w:rFonts w:hint="eastAsia" w:ascii="仿宋" w:hAnsi="仿宋" w:eastAsia="仿宋" w:cs="MingLiU"/>
          <w:b/>
          <w:bCs/>
          <w:spacing w:val="30"/>
          <w:sz w:val="30"/>
          <w:szCs w:val="30"/>
          <w:lang w:bidi="ar-SA"/>
        </w:rPr>
        <w:t>第十一</w:t>
      </w:r>
      <w:r>
        <w:rPr>
          <w:rFonts w:hint="eastAsia" w:ascii="仿宋" w:hAnsi="仿宋" w:eastAsia="仿宋" w:cs="MingLiU"/>
          <w:b/>
          <w:sz w:val="30"/>
          <w:szCs w:val="30"/>
          <w:lang w:bidi="ar-SA"/>
        </w:rPr>
        <w:t>条</w:t>
      </w:r>
      <w:r>
        <w:rPr>
          <w:rFonts w:hint="eastAsia" w:ascii="仿宋" w:hAnsi="仿宋" w:eastAsia="仿宋" w:cs="MingLiU"/>
          <w:sz w:val="30"/>
          <w:szCs w:val="30"/>
          <w:lang w:bidi="ar-SA"/>
        </w:rPr>
        <w:t>项目经批准确定后，公告公示单位应于</w:t>
      </w:r>
      <w:r>
        <w:rPr>
          <w:rFonts w:ascii="仿宋" w:hAnsi="仿宋" w:eastAsia="仿宋" w:cs="MingLiU"/>
          <w:sz w:val="30"/>
          <w:szCs w:val="30"/>
          <w:lang w:bidi="ar-SA"/>
        </w:rPr>
        <w:t>5</w:t>
      </w:r>
      <w:r>
        <w:rPr>
          <w:rFonts w:hint="eastAsia" w:ascii="仿宋" w:hAnsi="仿宋" w:eastAsia="仿宋" w:cs="MingLiU"/>
          <w:sz w:val="30"/>
          <w:szCs w:val="30"/>
          <w:lang w:bidi="ar-SA"/>
        </w:rPr>
        <w:t>个工作曰内进行公告公示。有关单位或个人对公告公示内容提出质疑</w:t>
      </w:r>
      <w:r>
        <w:rPr>
          <w:rFonts w:ascii="仿宋" w:hAnsi="仿宋" w:eastAsia="仿宋" w:cs="MingLiU"/>
          <w:sz w:val="30"/>
          <w:szCs w:val="30"/>
          <w:lang w:bidi="ar-SA"/>
        </w:rPr>
        <w:t xml:space="preserve"> </w:t>
      </w:r>
      <w:r>
        <w:rPr>
          <w:rFonts w:hint="eastAsia" w:ascii="仿宋" w:hAnsi="仿宋" w:eastAsia="仿宋" w:cs="MingLiU"/>
          <w:sz w:val="30"/>
          <w:szCs w:val="30"/>
          <w:lang w:bidi="ar-SA"/>
        </w:rPr>
        <w:t>的，公告公示单位应在</w:t>
      </w:r>
      <w:r>
        <w:rPr>
          <w:rFonts w:ascii="仿宋" w:hAnsi="仿宋" w:eastAsia="仿宋" w:cs="MingLiU"/>
          <w:sz w:val="30"/>
          <w:szCs w:val="30"/>
          <w:lang w:bidi="ar-SA"/>
        </w:rPr>
        <w:t>15</w:t>
      </w:r>
      <w:r>
        <w:rPr>
          <w:rFonts w:hint="eastAsia" w:ascii="仿宋" w:hAnsi="仿宋" w:eastAsia="仿宋" w:cs="MingLiU"/>
          <w:sz w:val="30"/>
          <w:szCs w:val="30"/>
          <w:lang w:bidi="ar-SA"/>
        </w:rPr>
        <w:t>个工作曰内做出答复。未做出答复或询问人对答复不满意的，询问人可在答复期满后</w:t>
      </w:r>
      <w:r>
        <w:rPr>
          <w:rFonts w:ascii="仿宋" w:hAnsi="仿宋" w:eastAsia="仿宋" w:cs="MingLiU"/>
          <w:sz w:val="30"/>
          <w:szCs w:val="30"/>
          <w:lang w:bidi="ar-SA"/>
        </w:rPr>
        <w:t>15</w:t>
      </w:r>
      <w:r>
        <w:rPr>
          <w:rFonts w:hint="eastAsia" w:ascii="仿宋" w:hAnsi="仿宋" w:eastAsia="仿宋" w:cs="MingLiU"/>
          <w:sz w:val="30"/>
          <w:szCs w:val="30"/>
          <w:lang w:bidi="ar-SA"/>
        </w:rPr>
        <w:t>天内向其上</w:t>
      </w:r>
      <w:r>
        <w:rPr>
          <w:rFonts w:ascii="仿宋" w:hAnsi="仿宋" w:eastAsia="仿宋" w:cs="MingLiU"/>
          <w:sz w:val="30"/>
          <w:szCs w:val="30"/>
          <w:lang w:bidi="ar-SA"/>
        </w:rPr>
        <w:t xml:space="preserve"> </w:t>
      </w:r>
      <w:r>
        <w:rPr>
          <w:rFonts w:hint="eastAsia" w:ascii="仿宋" w:hAnsi="仿宋" w:eastAsia="仿宋" w:cs="MingLiU"/>
          <w:sz w:val="30"/>
          <w:szCs w:val="30"/>
          <w:lang w:bidi="ar-SA"/>
        </w:rPr>
        <w:t>一级主管部门反映，上一级主管部门应在</w:t>
      </w:r>
      <w:r>
        <w:rPr>
          <w:rFonts w:ascii="仿宋" w:hAnsi="仿宋" w:eastAsia="仿宋" w:cs="MingLiU"/>
          <w:sz w:val="30"/>
          <w:szCs w:val="30"/>
          <w:lang w:bidi="ar-SA"/>
        </w:rPr>
        <w:t>15</w:t>
      </w:r>
      <w:r>
        <w:rPr>
          <w:rFonts w:hint="eastAsia" w:ascii="仿宋" w:hAnsi="仿宋" w:eastAsia="仿宋" w:cs="MingLiU"/>
          <w:sz w:val="30"/>
          <w:szCs w:val="30"/>
          <w:lang w:bidi="ar-SA"/>
        </w:rPr>
        <w:t>个工作日内，对反映事项进行核实处理，并将核实处理结果告知询问人。</w:t>
      </w:r>
    </w:p>
    <w:p>
      <w:pPr>
        <w:adjustRightInd w:val="0"/>
        <w:snapToGrid w:val="0"/>
        <w:spacing w:line="360" w:lineRule="auto"/>
        <w:rPr>
          <w:rFonts w:ascii="仿宋" w:hAnsi="仿宋" w:eastAsia="仿宋" w:cs="MingLiU"/>
          <w:sz w:val="30"/>
          <w:szCs w:val="30"/>
          <w:lang w:bidi="ar-SA"/>
        </w:rPr>
      </w:pPr>
    </w:p>
    <w:p>
      <w:pPr>
        <w:adjustRightInd w:val="0"/>
        <w:snapToGrid w:val="0"/>
        <w:spacing w:line="360" w:lineRule="auto"/>
        <w:rPr>
          <w:rFonts w:ascii="仿宋" w:hAnsi="仿宋" w:eastAsia="仿宋" w:cs="MingLiU"/>
          <w:sz w:val="30"/>
          <w:szCs w:val="30"/>
          <w:lang w:bidi="ar-SA"/>
        </w:rPr>
      </w:pPr>
    </w:p>
    <w:p>
      <w:pPr>
        <w:adjustRightInd w:val="0"/>
        <w:snapToGrid w:val="0"/>
        <w:spacing w:line="360" w:lineRule="auto"/>
        <w:rPr>
          <w:rFonts w:ascii="仿宋" w:hAnsi="仿宋" w:eastAsia="仿宋" w:cs="Times New Roman"/>
          <w:color w:val="auto"/>
          <w:lang w:val="en-US" w:bidi="ar-SA"/>
        </w:rPr>
      </w:pPr>
    </w:p>
    <w:p>
      <w:pPr>
        <w:adjustRightInd w:val="0"/>
        <w:snapToGrid w:val="0"/>
        <w:spacing w:line="360" w:lineRule="auto"/>
        <w:rPr>
          <w:rFonts w:ascii="仿宋" w:hAnsi="仿宋" w:eastAsia="仿宋" w:cs="Times New Roman"/>
          <w:color w:val="auto"/>
          <w:sz w:val="32"/>
          <w:szCs w:val="32"/>
          <w:lang w:val="en-US" w:bidi="ar-SA"/>
        </w:rPr>
      </w:pPr>
      <w:r>
        <w:rPr>
          <w:rFonts w:hint="eastAsia" w:ascii="仿宋" w:hAnsi="仿宋" w:eastAsia="仿宋" w:cs="MingLiU"/>
          <w:sz w:val="32"/>
          <w:szCs w:val="32"/>
          <w:lang w:bidi="ar-SA"/>
        </w:rPr>
        <w:t>附件：</w:t>
      </w:r>
      <w:r>
        <w:rPr>
          <w:rFonts w:ascii="仿宋" w:hAnsi="仿宋" w:eastAsia="仿宋" w:cs="MingLiU"/>
          <w:sz w:val="32"/>
          <w:szCs w:val="32"/>
          <w:lang w:val="en-US" w:bidi="ar-SA"/>
        </w:rPr>
        <w:t>1.**</w:t>
      </w:r>
      <w:r>
        <w:rPr>
          <w:rFonts w:hint="eastAsia" w:ascii="仿宋" w:hAnsi="仿宋" w:eastAsia="仿宋" w:cs="MingLiU"/>
          <w:sz w:val="32"/>
          <w:szCs w:val="32"/>
          <w:lang w:bidi="ar-SA"/>
        </w:rPr>
        <w:t>市级扶贫资金分配情况公告公示参考格式</w:t>
      </w:r>
    </w:p>
    <w:p>
      <w:pPr>
        <w:adjustRightInd w:val="0"/>
        <w:snapToGrid w:val="0"/>
        <w:spacing w:line="360" w:lineRule="auto"/>
        <w:ind w:firstLine="960" w:firstLineChars="300"/>
        <w:rPr>
          <w:rFonts w:ascii="仿宋" w:hAnsi="仿宋" w:eastAsia="仿宋" w:cs="MingLiU"/>
          <w:sz w:val="32"/>
          <w:szCs w:val="32"/>
          <w:lang w:val="en-US" w:bidi="ar-SA"/>
        </w:rPr>
      </w:pPr>
      <w:r>
        <w:rPr>
          <w:rFonts w:hint="eastAsia" w:ascii="仿宋" w:hAnsi="仿宋" w:eastAsia="仿宋" w:cs="MingLiU"/>
          <w:sz w:val="32"/>
          <w:szCs w:val="32"/>
          <w:lang w:bidi="ar-SA"/>
        </w:rPr>
        <w:t>2.</w:t>
      </w:r>
      <w:r>
        <w:rPr>
          <w:rFonts w:ascii="仿宋" w:hAnsi="仿宋" w:eastAsia="仿宋" w:cs="MingLiU"/>
          <w:sz w:val="32"/>
          <w:szCs w:val="32"/>
          <w:lang w:val="en-US" w:bidi="ar-SA"/>
        </w:rPr>
        <w:t>**</w:t>
      </w:r>
      <w:r>
        <w:rPr>
          <w:rFonts w:hint="eastAsia" w:ascii="仿宋" w:hAnsi="仿宋" w:eastAsia="仿宋" w:cs="MingLiU"/>
          <w:sz w:val="32"/>
          <w:szCs w:val="32"/>
          <w:lang w:bidi="ar-SA"/>
        </w:rPr>
        <w:t>县扶贫资金分配情况公告公示参考格式</w:t>
      </w:r>
    </w:p>
    <w:p>
      <w:pPr>
        <w:adjustRightInd w:val="0"/>
        <w:snapToGrid w:val="0"/>
        <w:spacing w:line="360" w:lineRule="auto"/>
        <w:ind w:firstLine="960" w:firstLineChars="300"/>
        <w:rPr>
          <w:rFonts w:ascii="仿宋" w:hAnsi="仿宋" w:eastAsia="仿宋" w:cs="MingLiU"/>
          <w:sz w:val="32"/>
          <w:szCs w:val="32"/>
          <w:lang w:val="en-US" w:bidi="ar-SA"/>
        </w:rPr>
      </w:pPr>
      <w:r>
        <w:rPr>
          <w:rFonts w:hint="eastAsia" w:ascii="仿宋" w:hAnsi="仿宋" w:eastAsia="仿宋" w:cs="MingLiU"/>
          <w:sz w:val="32"/>
          <w:szCs w:val="32"/>
          <w:lang w:val="en-US" w:bidi="ar-SA"/>
        </w:rPr>
        <w:t>3.</w:t>
      </w:r>
      <w:r>
        <w:rPr>
          <w:rFonts w:ascii="仿宋" w:hAnsi="仿宋" w:eastAsia="仿宋" w:cs="MingLiU"/>
          <w:sz w:val="32"/>
          <w:szCs w:val="32"/>
          <w:lang w:val="en-US" w:bidi="ar-SA"/>
        </w:rPr>
        <w:t>**</w:t>
      </w:r>
      <w:r>
        <w:rPr>
          <w:rFonts w:hint="eastAsia" w:ascii="仿宋" w:hAnsi="仿宋" w:eastAsia="仿宋" w:cs="MingLiU"/>
          <w:sz w:val="32"/>
          <w:szCs w:val="32"/>
          <w:lang w:bidi="ar-SA"/>
        </w:rPr>
        <w:t>县（主管部门）项目安排情况公告公示参考格式</w:t>
      </w:r>
    </w:p>
    <w:p>
      <w:pPr>
        <w:adjustRightInd w:val="0"/>
        <w:snapToGrid w:val="0"/>
        <w:spacing w:line="360" w:lineRule="auto"/>
        <w:ind w:firstLine="960" w:firstLineChars="300"/>
        <w:rPr>
          <w:rFonts w:ascii="仿宋" w:hAnsi="仿宋" w:eastAsia="仿宋" w:cs="MingLiU"/>
          <w:sz w:val="32"/>
          <w:szCs w:val="32"/>
          <w:lang w:bidi="ar-SA"/>
        </w:rPr>
      </w:pPr>
      <w:r>
        <w:rPr>
          <w:rFonts w:hint="eastAsia" w:ascii="仿宋" w:hAnsi="仿宋" w:eastAsia="仿宋" w:cs="MingLiU"/>
          <w:sz w:val="32"/>
          <w:szCs w:val="32"/>
          <w:lang w:val="en-US" w:bidi="ar-SA"/>
        </w:rPr>
        <w:t>4.</w:t>
      </w:r>
      <w:r>
        <w:rPr>
          <w:rFonts w:ascii="仿宋" w:hAnsi="仿宋" w:eastAsia="仿宋" w:cs="MingLiU"/>
          <w:sz w:val="32"/>
          <w:szCs w:val="32"/>
          <w:lang w:val="en-US" w:bidi="ar-SA"/>
        </w:rPr>
        <w:t>**</w:t>
      </w:r>
      <w:r>
        <w:rPr>
          <w:rFonts w:hint="eastAsia" w:ascii="仿宋" w:hAnsi="仿宋" w:eastAsia="仿宋" w:cs="MingLiU"/>
          <w:sz w:val="32"/>
          <w:szCs w:val="32"/>
          <w:lang w:bidi="ar-SA"/>
        </w:rPr>
        <w:t>乡</w:t>
      </w:r>
      <w:r>
        <w:rPr>
          <w:rFonts w:ascii="仿宋" w:hAnsi="仿宋" w:eastAsia="仿宋" w:cs="MingLiU"/>
          <w:sz w:val="32"/>
          <w:szCs w:val="32"/>
          <w:lang w:val="en-US" w:bidi="ar-SA"/>
        </w:rPr>
        <w:t>**</w:t>
      </w:r>
      <w:r>
        <w:rPr>
          <w:rFonts w:hint="eastAsia" w:ascii="仿宋" w:hAnsi="仿宋" w:eastAsia="仿宋" w:cs="MingLiU"/>
          <w:sz w:val="32"/>
          <w:szCs w:val="32"/>
          <w:lang w:bidi="ar-SA"/>
        </w:rPr>
        <w:t>村</w:t>
      </w:r>
      <w:r>
        <w:rPr>
          <w:rFonts w:ascii="仿宋" w:hAnsi="仿宋" w:eastAsia="仿宋" w:cs="MingLiU"/>
          <w:sz w:val="32"/>
          <w:szCs w:val="32"/>
          <w:lang w:val="en-US" w:bidi="ar-SA"/>
        </w:rPr>
        <w:t>**</w:t>
      </w:r>
      <w:r>
        <w:rPr>
          <w:rFonts w:hint="eastAsia" w:ascii="仿宋" w:hAnsi="仿宋" w:eastAsia="仿宋" w:cs="MingLiU"/>
          <w:sz w:val="32"/>
          <w:szCs w:val="32"/>
          <w:lang w:bidi="ar-SA"/>
        </w:rPr>
        <w:t>项目情况公告公示参考格式</w:t>
      </w:r>
    </w:p>
    <w:p>
      <w:pPr>
        <w:rPr>
          <w:rFonts w:ascii="仿宋" w:hAnsi="仿宋" w:eastAsia="仿宋" w:cs="MingLiU"/>
          <w:sz w:val="30"/>
          <w:szCs w:val="30"/>
          <w:lang w:bidi="ar-SA"/>
        </w:rPr>
      </w:pPr>
    </w:p>
    <w:p>
      <w:pPr>
        <w:spacing w:line="360" w:lineRule="auto"/>
        <w:rPr>
          <w:rFonts w:ascii="仿宋" w:hAnsi="仿宋" w:eastAsia="仿宋" w:cs="MingLiU"/>
          <w:sz w:val="30"/>
          <w:szCs w:val="30"/>
          <w:lang w:bidi="ar-SA"/>
        </w:rPr>
      </w:pPr>
    </w:p>
    <w:p>
      <w:pPr>
        <w:rPr>
          <w:rFonts w:ascii="仿宋" w:hAnsi="仿宋" w:eastAsia="仿宋" w:cs="MingLiU"/>
          <w:sz w:val="30"/>
          <w:szCs w:val="30"/>
          <w:lang w:bidi="ar-SA"/>
        </w:rPr>
      </w:pPr>
    </w:p>
    <w:p>
      <w:pPr>
        <w:rPr>
          <w:rFonts w:ascii="仿宋" w:hAnsi="仿宋" w:eastAsia="仿宋" w:cs="MingLiU"/>
          <w:sz w:val="30"/>
          <w:szCs w:val="30"/>
          <w:lang w:bidi="ar-SA"/>
        </w:rPr>
      </w:pPr>
    </w:p>
    <w:p>
      <w:pPr>
        <w:spacing w:line="360" w:lineRule="auto"/>
        <w:rPr>
          <w:rFonts w:ascii="仿宋" w:hAnsi="仿宋" w:eastAsia="仿宋" w:cs="MingLiU"/>
          <w:sz w:val="30"/>
          <w:szCs w:val="30"/>
          <w:lang w:bidi="ar-SA"/>
        </w:rPr>
      </w:pPr>
    </w:p>
    <w:p>
      <w:pPr>
        <w:pStyle w:val="13"/>
        <w:shd w:val="clear" w:color="auto" w:fill="auto"/>
        <w:spacing w:before="0" w:after="0" w:line="590" w:lineRule="exact"/>
        <w:jc w:val="both"/>
        <w:rPr>
          <w:rFonts w:ascii="仿宋" w:hAnsi="仿宋" w:eastAsia="仿宋"/>
          <w:lang w:val="en-US"/>
        </w:rPr>
      </w:pPr>
    </w:p>
    <w:p>
      <w:pPr>
        <w:pStyle w:val="13"/>
        <w:shd w:val="clear" w:color="auto" w:fill="auto"/>
        <w:spacing w:before="0" w:after="0" w:line="590" w:lineRule="exact"/>
        <w:jc w:val="both"/>
        <w:rPr>
          <w:rFonts w:ascii="仿宋" w:hAnsi="仿宋" w:eastAsia="仿宋"/>
          <w:lang w:val="en-US"/>
        </w:rPr>
      </w:pPr>
    </w:p>
    <w:p>
      <w:pPr>
        <w:pStyle w:val="13"/>
        <w:shd w:val="clear" w:color="auto" w:fill="auto"/>
        <w:spacing w:before="0" w:after="0" w:line="590" w:lineRule="exact"/>
        <w:jc w:val="both"/>
        <w:rPr>
          <w:rFonts w:ascii="仿宋" w:hAnsi="仿宋" w:eastAsia="仿宋"/>
          <w:lang w:val="en-US"/>
        </w:rPr>
      </w:pPr>
    </w:p>
    <w:p>
      <w:pPr>
        <w:pStyle w:val="13"/>
        <w:shd w:val="clear" w:color="auto" w:fill="auto"/>
        <w:spacing w:before="0" w:after="0" w:line="590" w:lineRule="exact"/>
        <w:jc w:val="both"/>
        <w:rPr>
          <w:rFonts w:ascii="仿宋" w:hAnsi="仿宋" w:eastAsia="仿宋"/>
          <w:lang w:val="en-US"/>
        </w:rPr>
      </w:pPr>
    </w:p>
    <w:p>
      <w:pPr>
        <w:pStyle w:val="13"/>
        <w:shd w:val="clear" w:color="auto" w:fill="auto"/>
        <w:spacing w:before="0" w:after="0" w:line="590" w:lineRule="exact"/>
        <w:jc w:val="both"/>
        <w:rPr>
          <w:rFonts w:ascii="仿宋" w:hAnsi="仿宋" w:eastAsia="仿宋"/>
          <w:lang w:val="en-US"/>
        </w:rPr>
      </w:pPr>
    </w:p>
    <w:p>
      <w:pPr>
        <w:spacing w:line="360" w:lineRule="auto"/>
        <w:rPr>
          <w:rFonts w:ascii="仿宋" w:hAnsi="仿宋" w:eastAsia="仿宋" w:cs="MingLiU"/>
          <w:spacing w:val="-10"/>
          <w:sz w:val="32"/>
          <w:szCs w:val="32"/>
          <w:lang w:bidi="ar-SA"/>
        </w:rPr>
      </w:pPr>
    </w:p>
    <w:p>
      <w:pPr>
        <w:spacing w:line="360" w:lineRule="auto"/>
        <w:rPr>
          <w:rFonts w:ascii="仿宋" w:hAnsi="仿宋" w:eastAsia="仿宋" w:cs="MingLiU"/>
          <w:spacing w:val="-10"/>
          <w:sz w:val="32"/>
          <w:szCs w:val="32"/>
          <w:lang w:bidi="ar-SA"/>
        </w:rPr>
      </w:pPr>
    </w:p>
    <w:p>
      <w:pPr>
        <w:spacing w:line="540" w:lineRule="exact"/>
        <w:rPr>
          <w:rFonts w:ascii="仿宋" w:hAnsi="仿宋" w:eastAsia="仿宋" w:cs="MingLiU"/>
          <w:spacing w:val="-10"/>
          <w:sz w:val="32"/>
          <w:szCs w:val="32"/>
          <w:lang w:bidi="ar-SA"/>
        </w:rPr>
      </w:pPr>
      <w:r>
        <w:rPr>
          <w:rFonts w:hint="eastAsia" w:ascii="仿宋" w:hAnsi="仿宋" w:eastAsia="仿宋" w:cs="MingLiU"/>
          <w:spacing w:val="-10"/>
          <w:sz w:val="32"/>
          <w:szCs w:val="32"/>
          <w:lang w:bidi="ar-SA"/>
        </w:rPr>
        <w:t>附件1：</w:t>
      </w:r>
    </w:p>
    <w:p>
      <w:pPr>
        <w:spacing w:line="540" w:lineRule="exact"/>
        <w:rPr>
          <w:rFonts w:ascii="仿宋" w:hAnsi="仿宋" w:eastAsia="仿宋" w:cs="MingLiU"/>
          <w:spacing w:val="-10"/>
          <w:sz w:val="32"/>
          <w:szCs w:val="32"/>
          <w:lang w:bidi="ar-SA"/>
        </w:rPr>
      </w:pPr>
    </w:p>
    <w:p>
      <w:pPr>
        <w:spacing w:line="360" w:lineRule="auto"/>
        <w:jc w:val="center"/>
        <w:rPr>
          <w:rFonts w:ascii="仿宋" w:hAnsi="仿宋" w:eastAsia="仿宋" w:cs="MingLiU"/>
          <w:spacing w:val="-10"/>
          <w:sz w:val="44"/>
          <w:szCs w:val="44"/>
          <w:lang w:bidi="ar-SA"/>
        </w:rPr>
      </w:pPr>
      <w:r>
        <w:rPr>
          <w:rFonts w:hint="eastAsia" w:ascii="仿宋" w:hAnsi="仿宋" w:eastAsia="仿宋" w:cs="MingLiU"/>
          <w:sz w:val="32"/>
          <w:szCs w:val="32"/>
          <w:lang w:val="en-US" w:bidi="ar-SA"/>
        </w:rPr>
        <w:t>**</w:t>
      </w:r>
      <w:r>
        <w:rPr>
          <w:rFonts w:hint="eastAsia" w:ascii="仿宋" w:hAnsi="仿宋" w:eastAsia="仿宋" w:cs="MingLiU"/>
          <w:spacing w:val="-10"/>
          <w:sz w:val="44"/>
          <w:szCs w:val="44"/>
          <w:lang w:bidi="ar-SA"/>
        </w:rPr>
        <w:t>市级扶贫资金分配情况公告公示参考格式</w:t>
      </w:r>
    </w:p>
    <w:p>
      <w:pPr>
        <w:spacing w:line="360" w:lineRule="auto"/>
        <w:jc w:val="center"/>
        <w:rPr>
          <w:rFonts w:ascii="仿宋" w:hAnsi="仿宋" w:eastAsia="仿宋" w:cs="MingLiU"/>
          <w:spacing w:val="-10"/>
          <w:sz w:val="44"/>
          <w:szCs w:val="44"/>
          <w:lang w:bidi="ar-SA"/>
        </w:rPr>
      </w:pPr>
    </w:p>
    <w:p>
      <w:pPr>
        <w:spacing w:line="360" w:lineRule="auto"/>
        <w:ind w:firstLine="640" w:firstLineChars="200"/>
        <w:rPr>
          <w:rFonts w:ascii="仿宋" w:hAnsi="仿宋" w:eastAsia="仿宋" w:cs="Times New Roman"/>
          <w:color w:val="auto"/>
          <w:sz w:val="32"/>
          <w:szCs w:val="32"/>
          <w:lang w:val="en-US" w:bidi="ar-SA"/>
        </w:rPr>
      </w:pPr>
      <w:r>
        <w:rPr>
          <w:rFonts w:hint="eastAsia" w:ascii="仿宋" w:hAnsi="仿宋" w:eastAsia="仿宋" w:cs="MingLiU"/>
          <w:sz w:val="32"/>
          <w:szCs w:val="32"/>
          <w:lang w:bidi="ar-SA"/>
        </w:rPr>
        <w:t>根据《洛阳市扶贫资金项目公告公示制度》有关规定，现将 2017年</w:t>
      </w:r>
      <w:r>
        <w:rPr>
          <w:rFonts w:hint="eastAsia" w:ascii="仿宋" w:hAnsi="仿宋" w:eastAsia="仿宋" w:cs="MingLiU"/>
          <w:sz w:val="32"/>
          <w:szCs w:val="32"/>
          <w:lang w:val="en-US" w:bidi="ar-SA"/>
        </w:rPr>
        <w:t>**</w:t>
      </w:r>
      <w:r>
        <w:rPr>
          <w:rFonts w:hint="eastAsia" w:ascii="仿宋" w:hAnsi="仿宋" w:eastAsia="仿宋" w:cs="MingLiU"/>
          <w:sz w:val="32"/>
          <w:szCs w:val="32"/>
          <w:lang w:bidi="ar-SA"/>
        </w:rPr>
        <w:t>资金（第</w:t>
      </w:r>
      <w:r>
        <w:rPr>
          <w:rFonts w:hint="eastAsia" w:ascii="仿宋" w:hAnsi="仿宋" w:eastAsia="仿宋" w:cs="MingLiU"/>
          <w:sz w:val="32"/>
          <w:szCs w:val="32"/>
          <w:lang w:val="en-US" w:bidi="ar-SA"/>
        </w:rPr>
        <w:t>*</w:t>
      </w:r>
      <w:r>
        <w:rPr>
          <w:rFonts w:hint="eastAsia" w:ascii="仿宋" w:hAnsi="仿宋" w:eastAsia="仿宋" w:cs="MingLiU"/>
          <w:sz w:val="32"/>
          <w:szCs w:val="32"/>
          <w:lang w:bidi="ar-SA"/>
        </w:rPr>
        <w:t>批）资金分配下达情况公示如下：</w:t>
      </w:r>
    </w:p>
    <w:p>
      <w:pPr>
        <w:pStyle w:val="24"/>
        <w:numPr>
          <w:ilvl w:val="0"/>
          <w:numId w:val="1"/>
        </w:numPr>
        <w:spacing w:line="360" w:lineRule="auto"/>
        <w:ind w:firstLineChars="0"/>
        <w:rPr>
          <w:rFonts w:ascii="仿宋" w:hAnsi="仿宋" w:eastAsia="仿宋" w:cs="Times New Roman"/>
          <w:color w:val="auto"/>
          <w:sz w:val="32"/>
          <w:szCs w:val="32"/>
          <w:lang w:val="en-US" w:bidi="ar-SA"/>
        </w:rPr>
      </w:pPr>
      <w:r>
        <w:rPr>
          <w:rFonts w:hint="eastAsia" w:ascii="仿宋" w:hAnsi="仿宋" w:eastAsia="仿宋" w:cs="MingLiU"/>
          <w:b/>
          <w:bCs/>
          <w:sz w:val="32"/>
          <w:szCs w:val="32"/>
          <w:lang w:bidi="ar-SA"/>
        </w:rPr>
        <w:t>资金来源</w:t>
      </w:r>
    </w:p>
    <w:p>
      <w:pPr>
        <w:pStyle w:val="24"/>
        <w:numPr>
          <w:ilvl w:val="0"/>
          <w:numId w:val="2"/>
        </w:numPr>
        <w:spacing w:line="360" w:lineRule="auto"/>
        <w:ind w:firstLineChars="0"/>
        <w:rPr>
          <w:rFonts w:ascii="仿宋" w:hAnsi="仿宋" w:eastAsia="仿宋" w:cs="MingLiU"/>
          <w:sz w:val="32"/>
          <w:szCs w:val="32"/>
          <w:lang w:bidi="ar-SA"/>
        </w:rPr>
      </w:pPr>
      <w:r>
        <w:rPr>
          <w:rFonts w:hint="eastAsia" w:ascii="仿宋" w:hAnsi="仿宋" w:eastAsia="仿宋" w:cs="MingLiU"/>
          <w:sz w:val="32"/>
          <w:szCs w:val="32"/>
          <w:lang w:bidi="ar-SA"/>
        </w:rPr>
        <w:t>中央资金（文号</w:t>
      </w:r>
      <w:r>
        <w:rPr>
          <w:rFonts w:hint="eastAsia" w:ascii="仿宋" w:hAnsi="仿宋" w:eastAsia="仿宋" w:cs="MingLiU"/>
          <w:sz w:val="32"/>
          <w:szCs w:val="32"/>
          <w:lang w:val="en-US" w:bidi="ar-SA"/>
        </w:rPr>
        <w:t>）*</w:t>
      </w:r>
      <w:r>
        <w:rPr>
          <w:rFonts w:hint="eastAsia" w:ascii="仿宋" w:hAnsi="仿宋" w:eastAsia="仿宋" w:cs="MingLiU"/>
          <w:sz w:val="32"/>
          <w:szCs w:val="32"/>
          <w:lang w:bidi="ar-SA"/>
        </w:rPr>
        <w:t>万元</w:t>
      </w:r>
    </w:p>
    <w:p>
      <w:pPr>
        <w:spacing w:line="360" w:lineRule="auto"/>
        <w:rPr>
          <w:rFonts w:ascii="仿宋" w:hAnsi="仿宋" w:eastAsia="仿宋" w:cs="MingLiU"/>
          <w:sz w:val="32"/>
          <w:szCs w:val="32"/>
          <w:lang w:bidi="ar-SA"/>
        </w:rPr>
      </w:pPr>
      <w:r>
        <w:rPr>
          <w:rFonts w:hint="eastAsia" w:ascii="仿宋" w:hAnsi="仿宋" w:eastAsia="仿宋" w:cs="MingLiU"/>
          <w:sz w:val="32"/>
          <w:szCs w:val="32"/>
          <w:lang w:bidi="ar-SA"/>
        </w:rPr>
        <w:t>2.省级资金（文号</w:t>
      </w:r>
      <w:r>
        <w:rPr>
          <w:rFonts w:hint="eastAsia" w:ascii="仿宋" w:hAnsi="仿宋" w:eastAsia="仿宋" w:cs="MingLiU"/>
          <w:sz w:val="32"/>
          <w:szCs w:val="32"/>
          <w:lang w:val="en-US" w:bidi="ar-SA"/>
        </w:rPr>
        <w:t>）*</w:t>
      </w:r>
      <w:r>
        <w:rPr>
          <w:rFonts w:hint="eastAsia" w:ascii="仿宋" w:hAnsi="仿宋" w:eastAsia="仿宋" w:cs="MingLiU"/>
          <w:sz w:val="32"/>
          <w:szCs w:val="32"/>
          <w:lang w:bidi="ar-SA"/>
        </w:rPr>
        <w:t>万元</w:t>
      </w:r>
    </w:p>
    <w:p>
      <w:pPr>
        <w:spacing w:line="360" w:lineRule="auto"/>
        <w:rPr>
          <w:rFonts w:ascii="仿宋" w:hAnsi="仿宋" w:eastAsia="仿宋" w:cs="MingLiU"/>
          <w:sz w:val="32"/>
          <w:szCs w:val="32"/>
          <w:lang w:bidi="ar-SA"/>
        </w:rPr>
      </w:pPr>
      <w:r>
        <w:rPr>
          <w:rFonts w:hint="eastAsia" w:ascii="仿宋" w:hAnsi="仿宋" w:eastAsia="仿宋" w:cs="MingLiU"/>
          <w:sz w:val="32"/>
          <w:szCs w:val="32"/>
          <w:lang w:bidi="ar-SA"/>
        </w:rPr>
        <w:t>3.市级资金（文号</w:t>
      </w:r>
      <w:r>
        <w:rPr>
          <w:rFonts w:hint="eastAsia" w:ascii="仿宋" w:hAnsi="仿宋" w:eastAsia="仿宋" w:cs="MingLiU"/>
          <w:sz w:val="32"/>
          <w:szCs w:val="32"/>
          <w:lang w:val="en-US" w:bidi="ar-SA"/>
        </w:rPr>
        <w:t>）*</w:t>
      </w:r>
      <w:r>
        <w:rPr>
          <w:rFonts w:hint="eastAsia" w:ascii="仿宋" w:hAnsi="仿宋" w:eastAsia="仿宋" w:cs="MingLiU"/>
          <w:sz w:val="32"/>
          <w:szCs w:val="32"/>
          <w:lang w:bidi="ar-SA"/>
        </w:rPr>
        <w:t>万元</w:t>
      </w:r>
    </w:p>
    <w:p>
      <w:pPr>
        <w:spacing w:line="360" w:lineRule="auto"/>
        <w:rPr>
          <w:rFonts w:ascii="仿宋" w:hAnsi="仿宋" w:eastAsia="仿宋" w:cs="Times New Roman"/>
          <w:color w:val="auto"/>
          <w:sz w:val="32"/>
          <w:szCs w:val="32"/>
          <w:lang w:val="en-US" w:bidi="ar-SA"/>
        </w:rPr>
      </w:pPr>
      <w:r>
        <w:rPr>
          <w:rFonts w:hint="eastAsia" w:ascii="仿宋" w:hAnsi="仿宋" w:eastAsia="仿宋" w:cs="MingLiU"/>
          <w:sz w:val="32"/>
          <w:szCs w:val="32"/>
          <w:lang w:bidi="ar-SA"/>
        </w:rPr>
        <w:t>(省级公示1, 2两项，市级公示1, 2，3</w:t>
      </w:r>
      <w:r>
        <w:rPr>
          <w:rFonts w:hint="eastAsia" w:ascii="仿宋" w:hAnsi="仿宋" w:eastAsia="仿宋" w:cs="MingLiU"/>
          <w:spacing w:val="60"/>
          <w:sz w:val="32"/>
          <w:szCs w:val="32"/>
          <w:lang w:bidi="ar-SA"/>
        </w:rPr>
        <w:t>三项）</w:t>
      </w:r>
      <w:r>
        <w:rPr>
          <w:rFonts w:hint="eastAsia" w:ascii="仿宋" w:hAnsi="仿宋" w:eastAsia="仿宋" w:cs="MingLiU"/>
          <w:sz w:val="32"/>
          <w:szCs w:val="32"/>
          <w:lang w:bidi="ar-SA"/>
        </w:rPr>
        <w:t>以上合计</w:t>
      </w:r>
      <w:r>
        <w:rPr>
          <w:rFonts w:hint="eastAsia" w:ascii="仿宋" w:hAnsi="仿宋" w:eastAsia="仿宋" w:cs="MingLiU"/>
          <w:sz w:val="32"/>
          <w:szCs w:val="32"/>
          <w:lang w:val="en-US" w:bidi="ar-SA"/>
        </w:rPr>
        <w:t>*</w:t>
      </w:r>
      <w:r>
        <w:rPr>
          <w:rFonts w:hint="eastAsia" w:ascii="仿宋" w:hAnsi="仿宋" w:eastAsia="仿宋" w:cs="MingLiU"/>
          <w:sz w:val="32"/>
          <w:szCs w:val="32"/>
          <w:lang w:bidi="ar-SA"/>
        </w:rPr>
        <w:t>万元。</w:t>
      </w:r>
    </w:p>
    <w:p>
      <w:pPr>
        <w:spacing w:line="360" w:lineRule="auto"/>
        <w:rPr>
          <w:rFonts w:ascii="仿宋" w:hAnsi="仿宋" w:eastAsia="仿宋" w:cs="Times New Roman"/>
          <w:color w:val="auto"/>
          <w:sz w:val="32"/>
          <w:szCs w:val="32"/>
          <w:lang w:val="en-US" w:bidi="ar-SA"/>
        </w:rPr>
      </w:pPr>
      <w:r>
        <w:rPr>
          <w:rFonts w:hint="eastAsia" w:ascii="仿宋" w:hAnsi="仿宋" w:eastAsia="仿宋" w:cs="MingLiU"/>
          <w:b/>
          <w:bCs/>
          <w:sz w:val="32"/>
          <w:szCs w:val="32"/>
          <w:lang w:bidi="ar-SA"/>
        </w:rPr>
        <w:t>二、分配原则</w:t>
      </w:r>
    </w:p>
    <w:p>
      <w:pPr>
        <w:spacing w:line="360" w:lineRule="auto"/>
        <w:rPr>
          <w:rFonts w:ascii="仿宋" w:hAnsi="仿宋" w:eastAsia="仿宋" w:cs="MingLiU"/>
          <w:b/>
          <w:bCs/>
          <w:sz w:val="32"/>
          <w:szCs w:val="32"/>
          <w:lang w:val="en-US" w:bidi="ar-SA"/>
        </w:rPr>
      </w:pPr>
      <w:r>
        <w:rPr>
          <w:rFonts w:hint="eastAsia" w:ascii="仿宋" w:hAnsi="仿宋" w:eastAsia="仿宋" w:cs="MingLiU"/>
          <w:b/>
          <w:bCs/>
          <w:sz w:val="32"/>
          <w:szCs w:val="32"/>
          <w:lang w:bidi="ar-SA"/>
        </w:rPr>
        <w:t>三、扶贫资金分配情况表（可作为附件</w:t>
      </w:r>
      <w:r>
        <w:rPr>
          <w:rFonts w:hint="eastAsia" w:ascii="仿宋" w:hAnsi="仿宋" w:eastAsia="仿宋" w:cs="MingLiU"/>
          <w:b/>
          <w:bCs/>
          <w:sz w:val="32"/>
          <w:szCs w:val="32"/>
          <w:lang w:val="en-US" w:bidi="ar-SA"/>
        </w:rPr>
        <w:t>）</w:t>
      </w:r>
    </w:p>
    <w:p>
      <w:pPr>
        <w:spacing w:line="540" w:lineRule="exact"/>
        <w:rPr>
          <w:rFonts w:ascii="仿宋" w:hAnsi="仿宋" w:eastAsia="仿宋" w:cs="MingLiU"/>
          <w:b/>
          <w:bCs/>
          <w:sz w:val="32"/>
          <w:szCs w:val="32"/>
          <w:lang w:val="en-US" w:bidi="ar-SA"/>
        </w:rPr>
      </w:pPr>
    </w:p>
    <w:tbl>
      <w:tblPr>
        <w:tblStyle w:val="4"/>
        <w:tblW w:w="0" w:type="auto"/>
        <w:tblInd w:w="5" w:type="dxa"/>
        <w:tblLayout w:type="fixed"/>
        <w:tblCellMar>
          <w:top w:w="0" w:type="dxa"/>
          <w:left w:w="0" w:type="dxa"/>
          <w:bottom w:w="0" w:type="dxa"/>
          <w:right w:w="0" w:type="dxa"/>
        </w:tblCellMar>
      </w:tblPr>
      <w:tblGrid>
        <w:gridCol w:w="1435"/>
        <w:gridCol w:w="1430"/>
        <w:gridCol w:w="1435"/>
        <w:gridCol w:w="1430"/>
        <w:gridCol w:w="1435"/>
        <w:gridCol w:w="1368"/>
      </w:tblGrid>
      <w:tr>
        <w:tblPrEx>
          <w:tblCellMar>
            <w:top w:w="0" w:type="dxa"/>
            <w:left w:w="0" w:type="dxa"/>
            <w:bottom w:w="0" w:type="dxa"/>
            <w:right w:w="0" w:type="dxa"/>
          </w:tblCellMar>
        </w:tblPrEx>
        <w:trPr>
          <w:trHeight w:val="643" w:hRule="atLeast"/>
        </w:trPr>
        <w:tc>
          <w:tcPr>
            <w:tcW w:w="8533" w:type="dxa"/>
            <w:gridSpan w:val="6"/>
            <w:tcBorders>
              <w:top w:val="single" w:color="auto" w:sz="4" w:space="0"/>
              <w:left w:val="single" w:color="auto" w:sz="4" w:space="0"/>
              <w:bottom w:val="nil"/>
              <w:right w:val="single" w:color="auto" w:sz="4" w:space="0"/>
            </w:tcBorders>
            <w:shd w:val="clear" w:color="auto" w:fill="FFFFFF"/>
          </w:tcPr>
          <w:p>
            <w:pPr>
              <w:spacing w:line="540" w:lineRule="exact"/>
              <w:rPr>
                <w:rFonts w:ascii="仿宋" w:hAnsi="仿宋" w:eastAsia="仿宋" w:cs="Times New Roman"/>
                <w:color w:val="auto"/>
                <w:sz w:val="32"/>
                <w:szCs w:val="32"/>
                <w:lang w:val="en-US" w:bidi="ar-SA"/>
              </w:rPr>
            </w:pPr>
            <w:r>
              <w:rPr>
                <w:rFonts w:hint="eastAsia" w:ascii="仿宋" w:hAnsi="仿宋" w:eastAsia="仿宋" w:cs="MingLiU"/>
                <w:sz w:val="32"/>
                <w:szCs w:val="32"/>
                <w:lang w:bidi="ar-SA"/>
              </w:rPr>
              <w:t>2017年财政扶贫资金分配情况表</w:t>
            </w:r>
          </w:p>
        </w:tc>
      </w:tr>
      <w:tr>
        <w:tblPrEx>
          <w:tblCellMar>
            <w:top w:w="0" w:type="dxa"/>
            <w:left w:w="0" w:type="dxa"/>
            <w:bottom w:w="0" w:type="dxa"/>
            <w:right w:w="0" w:type="dxa"/>
          </w:tblCellMar>
        </w:tblPrEx>
        <w:trPr>
          <w:trHeight w:val="629" w:hRule="atLeast"/>
        </w:trPr>
        <w:tc>
          <w:tcPr>
            <w:tcW w:w="1435" w:type="dxa"/>
            <w:tcBorders>
              <w:top w:val="single" w:color="auto" w:sz="4" w:space="0"/>
              <w:left w:val="single" w:color="auto" w:sz="4" w:space="0"/>
              <w:bottom w:val="nil"/>
              <w:right w:val="nil"/>
            </w:tcBorders>
            <w:shd w:val="clear" w:color="auto" w:fill="FFFFFF"/>
            <w:vAlign w:val="bottom"/>
          </w:tcPr>
          <w:p>
            <w:pPr>
              <w:spacing w:line="540" w:lineRule="exact"/>
              <w:rPr>
                <w:rFonts w:ascii="仿宋" w:hAnsi="仿宋" w:eastAsia="仿宋" w:cs="Times New Roman"/>
                <w:color w:val="auto"/>
                <w:sz w:val="32"/>
                <w:szCs w:val="32"/>
                <w:lang w:val="en-US" w:bidi="ar-SA"/>
              </w:rPr>
            </w:pPr>
            <w:r>
              <w:rPr>
                <w:rFonts w:hint="eastAsia" w:ascii="仿宋" w:hAnsi="仿宋" w:eastAsia="仿宋" w:cs="MingLiU"/>
                <w:sz w:val="32"/>
                <w:szCs w:val="32"/>
                <w:lang w:bidi="ar-SA"/>
              </w:rPr>
              <w:t>市县名称</w:t>
            </w:r>
          </w:p>
        </w:tc>
        <w:tc>
          <w:tcPr>
            <w:tcW w:w="1430" w:type="dxa"/>
            <w:tcBorders>
              <w:top w:val="single" w:color="auto" w:sz="4" w:space="0"/>
              <w:left w:val="single" w:color="auto" w:sz="4" w:space="0"/>
              <w:bottom w:val="nil"/>
              <w:right w:val="nil"/>
            </w:tcBorders>
            <w:shd w:val="clear" w:color="auto" w:fill="FFFFFF"/>
            <w:vAlign w:val="bottom"/>
          </w:tcPr>
          <w:p>
            <w:pPr>
              <w:spacing w:line="540" w:lineRule="exact"/>
              <w:rPr>
                <w:rFonts w:ascii="仿宋" w:hAnsi="仿宋" w:eastAsia="仿宋" w:cs="Times New Roman"/>
                <w:color w:val="auto"/>
                <w:sz w:val="32"/>
                <w:szCs w:val="32"/>
                <w:lang w:val="en-US" w:bidi="ar-SA"/>
              </w:rPr>
            </w:pPr>
            <w:r>
              <w:rPr>
                <w:rFonts w:hint="eastAsia" w:ascii="仿宋" w:hAnsi="仿宋" w:eastAsia="仿宋" w:cs="MingLiU"/>
                <w:sz w:val="32"/>
                <w:szCs w:val="32"/>
                <w:lang w:bidi="ar-SA"/>
              </w:rPr>
              <w:t>资金合计</w:t>
            </w:r>
          </w:p>
        </w:tc>
        <w:tc>
          <w:tcPr>
            <w:tcW w:w="1435" w:type="dxa"/>
            <w:tcBorders>
              <w:top w:val="single" w:color="auto" w:sz="4" w:space="0"/>
              <w:left w:val="single" w:color="auto" w:sz="4" w:space="0"/>
              <w:bottom w:val="nil"/>
              <w:right w:val="nil"/>
            </w:tcBorders>
            <w:shd w:val="clear" w:color="auto" w:fill="FFFFFF"/>
            <w:vAlign w:val="bottom"/>
          </w:tcPr>
          <w:p>
            <w:pPr>
              <w:spacing w:line="540" w:lineRule="exact"/>
              <w:rPr>
                <w:rFonts w:ascii="仿宋" w:hAnsi="仿宋" w:eastAsia="仿宋" w:cs="Times New Roman"/>
                <w:color w:val="auto"/>
                <w:sz w:val="32"/>
                <w:szCs w:val="32"/>
                <w:lang w:val="en-US" w:bidi="ar-SA"/>
              </w:rPr>
            </w:pPr>
            <w:r>
              <w:rPr>
                <w:rFonts w:hint="eastAsia" w:ascii="仿宋" w:hAnsi="仿宋" w:eastAsia="仿宋" w:cs="MingLiU"/>
                <w:sz w:val="32"/>
                <w:szCs w:val="32"/>
                <w:lang w:bidi="ar-SA"/>
              </w:rPr>
              <w:t>中央资金</w:t>
            </w:r>
          </w:p>
        </w:tc>
        <w:tc>
          <w:tcPr>
            <w:tcW w:w="1430" w:type="dxa"/>
            <w:tcBorders>
              <w:top w:val="single" w:color="auto" w:sz="4" w:space="0"/>
              <w:left w:val="single" w:color="auto" w:sz="4" w:space="0"/>
              <w:bottom w:val="nil"/>
              <w:right w:val="nil"/>
            </w:tcBorders>
            <w:shd w:val="clear" w:color="auto" w:fill="FFFFFF"/>
            <w:vAlign w:val="bottom"/>
          </w:tcPr>
          <w:p>
            <w:pPr>
              <w:spacing w:line="540" w:lineRule="exact"/>
              <w:rPr>
                <w:rFonts w:ascii="仿宋" w:hAnsi="仿宋" w:eastAsia="仿宋" w:cs="Times New Roman"/>
                <w:color w:val="auto"/>
                <w:sz w:val="32"/>
                <w:szCs w:val="32"/>
                <w:lang w:val="en-US" w:bidi="ar-SA"/>
              </w:rPr>
            </w:pPr>
            <w:r>
              <w:rPr>
                <w:rFonts w:hint="eastAsia" w:ascii="仿宋" w:hAnsi="仿宋" w:eastAsia="仿宋" w:cs="MingLiU"/>
                <w:sz w:val="32"/>
                <w:szCs w:val="32"/>
                <w:lang w:bidi="ar-SA"/>
              </w:rPr>
              <w:t>省级资金</w:t>
            </w:r>
          </w:p>
        </w:tc>
        <w:tc>
          <w:tcPr>
            <w:tcW w:w="1435" w:type="dxa"/>
            <w:tcBorders>
              <w:top w:val="single" w:color="auto" w:sz="4" w:space="0"/>
              <w:left w:val="single" w:color="auto" w:sz="4" w:space="0"/>
              <w:bottom w:val="nil"/>
              <w:right w:val="nil"/>
            </w:tcBorders>
            <w:shd w:val="clear" w:color="auto" w:fill="FFFFFF"/>
            <w:vAlign w:val="bottom"/>
          </w:tcPr>
          <w:p>
            <w:pPr>
              <w:spacing w:line="540" w:lineRule="exact"/>
              <w:rPr>
                <w:rFonts w:ascii="仿宋" w:hAnsi="仿宋" w:eastAsia="仿宋" w:cs="Times New Roman"/>
                <w:color w:val="auto"/>
                <w:sz w:val="32"/>
                <w:szCs w:val="32"/>
                <w:lang w:val="en-US" w:bidi="ar-SA"/>
              </w:rPr>
            </w:pPr>
            <w:r>
              <w:rPr>
                <w:rFonts w:hint="eastAsia" w:ascii="仿宋" w:hAnsi="仿宋" w:eastAsia="仿宋" w:cs="MingLiU"/>
                <w:sz w:val="32"/>
                <w:szCs w:val="32"/>
                <w:lang w:bidi="ar-SA"/>
              </w:rPr>
              <w:t>市级资金</w:t>
            </w:r>
          </w:p>
        </w:tc>
        <w:tc>
          <w:tcPr>
            <w:tcW w:w="1368" w:type="dxa"/>
            <w:tcBorders>
              <w:top w:val="single" w:color="auto" w:sz="4" w:space="0"/>
              <w:left w:val="single" w:color="auto" w:sz="4" w:space="0"/>
              <w:bottom w:val="nil"/>
              <w:right w:val="single" w:color="auto" w:sz="4" w:space="0"/>
            </w:tcBorders>
            <w:shd w:val="clear" w:color="auto" w:fill="FFFFFF"/>
            <w:vAlign w:val="bottom"/>
          </w:tcPr>
          <w:p>
            <w:pPr>
              <w:spacing w:line="540" w:lineRule="exact"/>
              <w:rPr>
                <w:rFonts w:ascii="仿宋" w:hAnsi="仿宋" w:eastAsia="仿宋" w:cs="Times New Roman"/>
                <w:color w:val="auto"/>
                <w:sz w:val="32"/>
                <w:szCs w:val="32"/>
                <w:lang w:val="en-US" w:bidi="ar-SA"/>
              </w:rPr>
            </w:pPr>
            <w:r>
              <w:rPr>
                <w:rFonts w:hint="eastAsia" w:ascii="仿宋" w:hAnsi="仿宋" w:eastAsia="仿宋" w:cs="MingLiU"/>
                <w:sz w:val="32"/>
                <w:szCs w:val="32"/>
                <w:lang w:bidi="ar-SA"/>
              </w:rPr>
              <w:t>备注</w:t>
            </w:r>
          </w:p>
        </w:tc>
      </w:tr>
      <w:tr>
        <w:tblPrEx>
          <w:tblCellMar>
            <w:top w:w="0" w:type="dxa"/>
            <w:left w:w="0" w:type="dxa"/>
            <w:bottom w:w="0" w:type="dxa"/>
            <w:right w:w="0" w:type="dxa"/>
          </w:tblCellMar>
        </w:tblPrEx>
        <w:trPr>
          <w:trHeight w:val="629" w:hRule="atLeast"/>
        </w:trPr>
        <w:tc>
          <w:tcPr>
            <w:tcW w:w="1435" w:type="dxa"/>
            <w:tcBorders>
              <w:top w:val="single" w:color="auto" w:sz="4" w:space="0"/>
              <w:left w:val="single" w:color="auto" w:sz="4" w:space="0"/>
              <w:bottom w:val="nil"/>
              <w:right w:val="nil"/>
            </w:tcBorders>
            <w:shd w:val="clear" w:color="auto" w:fill="FFFFFF"/>
            <w:vAlign w:val="bottom"/>
          </w:tcPr>
          <w:p>
            <w:pPr>
              <w:spacing w:line="540" w:lineRule="exact"/>
              <w:rPr>
                <w:rFonts w:ascii="仿宋" w:hAnsi="仿宋" w:eastAsia="仿宋" w:cs="Times New Roman"/>
                <w:color w:val="auto"/>
                <w:sz w:val="32"/>
                <w:szCs w:val="32"/>
                <w:lang w:val="en-US" w:bidi="ar-SA"/>
              </w:rPr>
            </w:pPr>
            <w:r>
              <w:rPr>
                <w:rFonts w:hint="eastAsia" w:ascii="仿宋" w:hAnsi="仿宋" w:eastAsia="仿宋" w:cs="MingLiU"/>
                <w:sz w:val="32"/>
                <w:szCs w:val="32"/>
                <w:lang w:val="en-US" w:eastAsia="en-US" w:bidi="ar-SA"/>
              </w:rPr>
              <w:t>**</w:t>
            </w:r>
            <w:r>
              <w:rPr>
                <w:rFonts w:hint="eastAsia" w:ascii="仿宋" w:hAnsi="仿宋" w:eastAsia="仿宋" w:cs="MingLiU"/>
                <w:sz w:val="32"/>
                <w:szCs w:val="32"/>
                <w:lang w:bidi="ar-SA"/>
              </w:rPr>
              <w:t>市</w:t>
            </w:r>
          </w:p>
        </w:tc>
        <w:tc>
          <w:tcPr>
            <w:tcW w:w="1430" w:type="dxa"/>
            <w:tcBorders>
              <w:top w:val="single" w:color="auto" w:sz="4" w:space="0"/>
              <w:left w:val="single" w:color="auto" w:sz="4" w:space="0"/>
              <w:bottom w:val="nil"/>
              <w:right w:val="nil"/>
            </w:tcBorders>
            <w:shd w:val="clear" w:color="auto" w:fill="FFFFFF"/>
          </w:tcPr>
          <w:p>
            <w:pPr>
              <w:spacing w:line="540" w:lineRule="exact"/>
              <w:rPr>
                <w:rFonts w:ascii="仿宋" w:hAnsi="仿宋" w:eastAsia="仿宋" w:cs="Times New Roman"/>
                <w:color w:val="auto"/>
                <w:sz w:val="32"/>
                <w:szCs w:val="32"/>
                <w:lang w:val="en-US" w:bidi="ar-SA"/>
              </w:rPr>
            </w:pPr>
          </w:p>
        </w:tc>
        <w:tc>
          <w:tcPr>
            <w:tcW w:w="1435" w:type="dxa"/>
            <w:tcBorders>
              <w:top w:val="single" w:color="auto" w:sz="4" w:space="0"/>
              <w:left w:val="single" w:color="auto" w:sz="4" w:space="0"/>
              <w:bottom w:val="nil"/>
              <w:right w:val="nil"/>
            </w:tcBorders>
            <w:shd w:val="clear" w:color="auto" w:fill="FFFFFF"/>
          </w:tcPr>
          <w:p>
            <w:pPr>
              <w:spacing w:line="540" w:lineRule="exact"/>
              <w:rPr>
                <w:rFonts w:ascii="仿宋" w:hAnsi="仿宋" w:eastAsia="仿宋" w:cs="Times New Roman"/>
                <w:color w:val="auto"/>
                <w:sz w:val="32"/>
                <w:szCs w:val="32"/>
                <w:lang w:val="en-US" w:bidi="ar-SA"/>
              </w:rPr>
            </w:pPr>
          </w:p>
        </w:tc>
        <w:tc>
          <w:tcPr>
            <w:tcW w:w="1430" w:type="dxa"/>
            <w:tcBorders>
              <w:top w:val="single" w:color="auto" w:sz="4" w:space="0"/>
              <w:left w:val="single" w:color="auto" w:sz="4" w:space="0"/>
              <w:bottom w:val="nil"/>
              <w:right w:val="nil"/>
            </w:tcBorders>
            <w:shd w:val="clear" w:color="auto" w:fill="FFFFFF"/>
          </w:tcPr>
          <w:p>
            <w:pPr>
              <w:spacing w:line="540" w:lineRule="exact"/>
              <w:rPr>
                <w:rFonts w:ascii="仿宋" w:hAnsi="仿宋" w:eastAsia="仿宋" w:cs="Times New Roman"/>
                <w:color w:val="auto"/>
                <w:sz w:val="32"/>
                <w:szCs w:val="32"/>
                <w:lang w:val="en-US" w:bidi="ar-SA"/>
              </w:rPr>
            </w:pPr>
          </w:p>
        </w:tc>
        <w:tc>
          <w:tcPr>
            <w:tcW w:w="1435" w:type="dxa"/>
            <w:tcBorders>
              <w:top w:val="single" w:color="auto" w:sz="4" w:space="0"/>
              <w:left w:val="single" w:color="auto" w:sz="4" w:space="0"/>
              <w:bottom w:val="nil"/>
              <w:right w:val="nil"/>
            </w:tcBorders>
            <w:shd w:val="clear" w:color="auto" w:fill="FFFFFF"/>
          </w:tcPr>
          <w:p>
            <w:pPr>
              <w:spacing w:line="540" w:lineRule="exact"/>
              <w:rPr>
                <w:rFonts w:ascii="仿宋" w:hAnsi="仿宋" w:eastAsia="仿宋" w:cs="Times New Roman"/>
                <w:color w:val="auto"/>
                <w:sz w:val="32"/>
                <w:szCs w:val="32"/>
                <w:lang w:val="en-US" w:bidi="ar-SA"/>
              </w:rPr>
            </w:pPr>
          </w:p>
        </w:tc>
        <w:tc>
          <w:tcPr>
            <w:tcW w:w="1368" w:type="dxa"/>
            <w:tcBorders>
              <w:top w:val="single" w:color="auto" w:sz="4" w:space="0"/>
              <w:left w:val="single" w:color="auto" w:sz="4" w:space="0"/>
              <w:bottom w:val="nil"/>
              <w:right w:val="single" w:color="auto" w:sz="4" w:space="0"/>
            </w:tcBorders>
            <w:shd w:val="clear" w:color="auto" w:fill="FFFFFF"/>
          </w:tcPr>
          <w:p>
            <w:pPr>
              <w:spacing w:line="540" w:lineRule="exact"/>
              <w:rPr>
                <w:rFonts w:ascii="仿宋" w:hAnsi="仿宋" w:eastAsia="仿宋" w:cs="Times New Roman"/>
                <w:color w:val="auto"/>
                <w:sz w:val="32"/>
                <w:szCs w:val="32"/>
                <w:lang w:val="en-US" w:bidi="ar-SA"/>
              </w:rPr>
            </w:pPr>
          </w:p>
        </w:tc>
      </w:tr>
      <w:tr>
        <w:tblPrEx>
          <w:tblCellMar>
            <w:top w:w="0" w:type="dxa"/>
            <w:left w:w="0" w:type="dxa"/>
            <w:bottom w:w="0" w:type="dxa"/>
            <w:right w:w="0" w:type="dxa"/>
          </w:tblCellMar>
        </w:tblPrEx>
        <w:trPr>
          <w:trHeight w:val="629" w:hRule="atLeast"/>
        </w:trPr>
        <w:tc>
          <w:tcPr>
            <w:tcW w:w="1435" w:type="dxa"/>
            <w:tcBorders>
              <w:top w:val="single" w:color="auto" w:sz="4" w:space="0"/>
              <w:left w:val="single" w:color="auto" w:sz="4" w:space="0"/>
              <w:bottom w:val="nil"/>
              <w:right w:val="nil"/>
            </w:tcBorders>
            <w:shd w:val="clear" w:color="auto" w:fill="FFFFFF"/>
            <w:vAlign w:val="bottom"/>
          </w:tcPr>
          <w:p>
            <w:pPr>
              <w:spacing w:line="540" w:lineRule="exact"/>
              <w:rPr>
                <w:rFonts w:ascii="仿宋" w:hAnsi="仿宋" w:eastAsia="仿宋" w:cs="Times New Roman"/>
                <w:color w:val="auto"/>
                <w:sz w:val="32"/>
                <w:szCs w:val="32"/>
                <w:lang w:val="en-US" w:bidi="ar-SA"/>
              </w:rPr>
            </w:pPr>
            <w:r>
              <w:rPr>
                <w:rFonts w:hint="eastAsia" w:ascii="仿宋" w:hAnsi="仿宋" w:eastAsia="仿宋" w:cs="MingLiU"/>
                <w:sz w:val="32"/>
                <w:szCs w:val="32"/>
                <w:lang w:val="en-US" w:eastAsia="en-US" w:bidi="ar-SA"/>
              </w:rPr>
              <w:t>**</w:t>
            </w:r>
            <w:r>
              <w:rPr>
                <w:rFonts w:hint="eastAsia" w:ascii="仿宋" w:hAnsi="仿宋" w:eastAsia="仿宋" w:cs="MingLiU"/>
                <w:sz w:val="32"/>
                <w:szCs w:val="32"/>
                <w:lang w:bidi="ar-SA"/>
              </w:rPr>
              <w:t>县</w:t>
            </w:r>
          </w:p>
        </w:tc>
        <w:tc>
          <w:tcPr>
            <w:tcW w:w="1430" w:type="dxa"/>
            <w:tcBorders>
              <w:top w:val="single" w:color="auto" w:sz="4" w:space="0"/>
              <w:left w:val="single" w:color="auto" w:sz="4" w:space="0"/>
              <w:bottom w:val="nil"/>
              <w:right w:val="nil"/>
            </w:tcBorders>
            <w:shd w:val="clear" w:color="auto" w:fill="FFFFFF"/>
          </w:tcPr>
          <w:p>
            <w:pPr>
              <w:spacing w:line="540" w:lineRule="exact"/>
              <w:rPr>
                <w:rFonts w:ascii="仿宋" w:hAnsi="仿宋" w:eastAsia="仿宋" w:cs="Times New Roman"/>
                <w:color w:val="auto"/>
                <w:sz w:val="32"/>
                <w:szCs w:val="32"/>
                <w:lang w:val="en-US" w:bidi="ar-SA"/>
              </w:rPr>
            </w:pPr>
          </w:p>
        </w:tc>
        <w:tc>
          <w:tcPr>
            <w:tcW w:w="1435" w:type="dxa"/>
            <w:tcBorders>
              <w:top w:val="single" w:color="auto" w:sz="4" w:space="0"/>
              <w:left w:val="single" w:color="auto" w:sz="4" w:space="0"/>
              <w:bottom w:val="nil"/>
              <w:right w:val="nil"/>
            </w:tcBorders>
            <w:shd w:val="clear" w:color="auto" w:fill="FFFFFF"/>
          </w:tcPr>
          <w:p>
            <w:pPr>
              <w:spacing w:line="540" w:lineRule="exact"/>
              <w:rPr>
                <w:rFonts w:ascii="仿宋" w:hAnsi="仿宋" w:eastAsia="仿宋" w:cs="Times New Roman"/>
                <w:color w:val="auto"/>
                <w:sz w:val="32"/>
                <w:szCs w:val="32"/>
                <w:lang w:val="en-US" w:bidi="ar-SA"/>
              </w:rPr>
            </w:pPr>
          </w:p>
        </w:tc>
        <w:tc>
          <w:tcPr>
            <w:tcW w:w="1430" w:type="dxa"/>
            <w:tcBorders>
              <w:top w:val="single" w:color="auto" w:sz="4" w:space="0"/>
              <w:left w:val="single" w:color="auto" w:sz="4" w:space="0"/>
              <w:bottom w:val="nil"/>
              <w:right w:val="nil"/>
            </w:tcBorders>
            <w:shd w:val="clear" w:color="auto" w:fill="FFFFFF"/>
          </w:tcPr>
          <w:p>
            <w:pPr>
              <w:spacing w:line="540" w:lineRule="exact"/>
              <w:rPr>
                <w:rFonts w:ascii="仿宋" w:hAnsi="仿宋" w:eastAsia="仿宋" w:cs="Times New Roman"/>
                <w:color w:val="auto"/>
                <w:sz w:val="32"/>
                <w:szCs w:val="32"/>
                <w:lang w:val="en-US" w:bidi="ar-SA"/>
              </w:rPr>
            </w:pPr>
          </w:p>
        </w:tc>
        <w:tc>
          <w:tcPr>
            <w:tcW w:w="1435" w:type="dxa"/>
            <w:tcBorders>
              <w:top w:val="single" w:color="auto" w:sz="4" w:space="0"/>
              <w:left w:val="single" w:color="auto" w:sz="4" w:space="0"/>
              <w:bottom w:val="nil"/>
              <w:right w:val="nil"/>
            </w:tcBorders>
            <w:shd w:val="clear" w:color="auto" w:fill="FFFFFF"/>
          </w:tcPr>
          <w:p>
            <w:pPr>
              <w:spacing w:line="540" w:lineRule="exact"/>
              <w:rPr>
                <w:rFonts w:ascii="仿宋" w:hAnsi="仿宋" w:eastAsia="仿宋" w:cs="Times New Roman"/>
                <w:color w:val="auto"/>
                <w:sz w:val="32"/>
                <w:szCs w:val="32"/>
                <w:lang w:val="en-US" w:bidi="ar-SA"/>
              </w:rPr>
            </w:pPr>
          </w:p>
        </w:tc>
        <w:tc>
          <w:tcPr>
            <w:tcW w:w="1368" w:type="dxa"/>
            <w:tcBorders>
              <w:top w:val="single" w:color="auto" w:sz="4" w:space="0"/>
              <w:left w:val="single" w:color="auto" w:sz="4" w:space="0"/>
              <w:bottom w:val="nil"/>
              <w:right w:val="single" w:color="auto" w:sz="4" w:space="0"/>
            </w:tcBorders>
            <w:shd w:val="clear" w:color="auto" w:fill="FFFFFF"/>
          </w:tcPr>
          <w:p>
            <w:pPr>
              <w:spacing w:line="540" w:lineRule="exact"/>
              <w:rPr>
                <w:rFonts w:ascii="仿宋" w:hAnsi="仿宋" w:eastAsia="仿宋" w:cs="Times New Roman"/>
                <w:color w:val="auto"/>
                <w:sz w:val="32"/>
                <w:szCs w:val="32"/>
                <w:lang w:val="en-US" w:bidi="ar-SA"/>
              </w:rPr>
            </w:pPr>
          </w:p>
        </w:tc>
      </w:tr>
      <w:tr>
        <w:tblPrEx>
          <w:tblCellMar>
            <w:top w:w="0" w:type="dxa"/>
            <w:left w:w="0" w:type="dxa"/>
            <w:bottom w:w="0" w:type="dxa"/>
            <w:right w:w="0" w:type="dxa"/>
          </w:tblCellMar>
        </w:tblPrEx>
        <w:trPr>
          <w:trHeight w:val="629" w:hRule="atLeast"/>
        </w:trPr>
        <w:tc>
          <w:tcPr>
            <w:tcW w:w="1435" w:type="dxa"/>
            <w:tcBorders>
              <w:top w:val="single" w:color="auto" w:sz="4" w:space="0"/>
              <w:left w:val="single" w:color="auto" w:sz="4" w:space="0"/>
              <w:bottom w:val="single" w:color="auto" w:sz="4" w:space="0"/>
              <w:right w:val="nil"/>
            </w:tcBorders>
            <w:shd w:val="clear" w:color="auto" w:fill="FFFFFF"/>
            <w:vAlign w:val="bottom"/>
          </w:tcPr>
          <w:p>
            <w:pPr>
              <w:spacing w:line="540" w:lineRule="exact"/>
              <w:rPr>
                <w:rFonts w:ascii="仿宋" w:hAnsi="仿宋" w:eastAsia="仿宋" w:cs="Times New Roman"/>
                <w:color w:val="auto"/>
                <w:sz w:val="32"/>
                <w:szCs w:val="32"/>
                <w:lang w:val="en-US" w:bidi="ar-SA"/>
              </w:rPr>
            </w:pPr>
            <w:r>
              <w:rPr>
                <w:rFonts w:hint="eastAsia" w:ascii="仿宋" w:hAnsi="仿宋" w:eastAsia="仿宋" w:cs="MingLiU"/>
                <w:sz w:val="32"/>
                <w:szCs w:val="32"/>
                <w:lang w:val="en-US" w:eastAsia="en-US" w:bidi="ar-SA"/>
              </w:rPr>
              <w:t>**</w:t>
            </w:r>
            <w:r>
              <w:rPr>
                <w:rFonts w:hint="eastAsia" w:ascii="仿宋" w:hAnsi="仿宋" w:eastAsia="仿宋" w:cs="MingLiU"/>
                <w:sz w:val="32"/>
                <w:szCs w:val="32"/>
                <w:lang w:bidi="ar-SA"/>
              </w:rPr>
              <w:t>县</w:t>
            </w:r>
          </w:p>
        </w:tc>
        <w:tc>
          <w:tcPr>
            <w:tcW w:w="1430" w:type="dxa"/>
            <w:tcBorders>
              <w:top w:val="single" w:color="auto" w:sz="4" w:space="0"/>
              <w:left w:val="single" w:color="auto" w:sz="4" w:space="0"/>
              <w:bottom w:val="single" w:color="auto" w:sz="4" w:space="0"/>
              <w:right w:val="nil"/>
            </w:tcBorders>
            <w:shd w:val="clear" w:color="auto" w:fill="FFFFFF"/>
          </w:tcPr>
          <w:p>
            <w:pPr>
              <w:spacing w:line="540" w:lineRule="exact"/>
              <w:rPr>
                <w:rFonts w:ascii="仿宋" w:hAnsi="仿宋" w:eastAsia="仿宋" w:cs="Times New Roman"/>
                <w:color w:val="auto"/>
                <w:sz w:val="32"/>
                <w:szCs w:val="32"/>
                <w:lang w:val="en-US" w:bidi="ar-SA"/>
              </w:rPr>
            </w:pPr>
          </w:p>
        </w:tc>
        <w:tc>
          <w:tcPr>
            <w:tcW w:w="1435" w:type="dxa"/>
            <w:tcBorders>
              <w:top w:val="single" w:color="auto" w:sz="4" w:space="0"/>
              <w:left w:val="single" w:color="auto" w:sz="4" w:space="0"/>
              <w:bottom w:val="single" w:color="auto" w:sz="4" w:space="0"/>
              <w:right w:val="nil"/>
            </w:tcBorders>
            <w:shd w:val="clear" w:color="auto" w:fill="FFFFFF"/>
          </w:tcPr>
          <w:p>
            <w:pPr>
              <w:spacing w:line="540" w:lineRule="exact"/>
              <w:rPr>
                <w:rFonts w:ascii="仿宋" w:hAnsi="仿宋" w:eastAsia="仿宋" w:cs="Times New Roman"/>
                <w:color w:val="auto"/>
                <w:sz w:val="32"/>
                <w:szCs w:val="32"/>
                <w:lang w:val="en-US" w:bidi="ar-SA"/>
              </w:rPr>
            </w:pPr>
          </w:p>
        </w:tc>
        <w:tc>
          <w:tcPr>
            <w:tcW w:w="1430" w:type="dxa"/>
            <w:tcBorders>
              <w:top w:val="single" w:color="auto" w:sz="4" w:space="0"/>
              <w:left w:val="single" w:color="auto" w:sz="4" w:space="0"/>
              <w:bottom w:val="single" w:color="auto" w:sz="4" w:space="0"/>
              <w:right w:val="nil"/>
            </w:tcBorders>
            <w:shd w:val="clear" w:color="auto" w:fill="FFFFFF"/>
          </w:tcPr>
          <w:p>
            <w:pPr>
              <w:spacing w:line="540" w:lineRule="exact"/>
              <w:rPr>
                <w:rFonts w:ascii="仿宋" w:hAnsi="仿宋" w:eastAsia="仿宋" w:cs="Times New Roman"/>
                <w:color w:val="auto"/>
                <w:sz w:val="32"/>
                <w:szCs w:val="32"/>
                <w:lang w:val="en-US" w:bidi="ar-SA"/>
              </w:rPr>
            </w:pPr>
          </w:p>
        </w:tc>
        <w:tc>
          <w:tcPr>
            <w:tcW w:w="1435" w:type="dxa"/>
            <w:tcBorders>
              <w:top w:val="single" w:color="auto" w:sz="4" w:space="0"/>
              <w:left w:val="single" w:color="auto" w:sz="4" w:space="0"/>
              <w:bottom w:val="single" w:color="auto" w:sz="4" w:space="0"/>
              <w:right w:val="nil"/>
            </w:tcBorders>
            <w:shd w:val="clear" w:color="auto" w:fill="FFFFFF"/>
          </w:tcPr>
          <w:p>
            <w:pPr>
              <w:spacing w:line="540" w:lineRule="exact"/>
              <w:rPr>
                <w:rFonts w:ascii="仿宋" w:hAnsi="仿宋" w:eastAsia="仿宋" w:cs="Times New Roman"/>
                <w:color w:val="auto"/>
                <w:sz w:val="32"/>
                <w:szCs w:val="32"/>
                <w:lang w:val="en-US" w:bidi="ar-SA"/>
              </w:rPr>
            </w:pPr>
          </w:p>
        </w:tc>
        <w:tc>
          <w:tcPr>
            <w:tcW w:w="1368" w:type="dxa"/>
            <w:tcBorders>
              <w:top w:val="single" w:color="auto" w:sz="4" w:space="0"/>
              <w:left w:val="single" w:color="auto" w:sz="4" w:space="0"/>
              <w:bottom w:val="single" w:color="auto" w:sz="4" w:space="0"/>
              <w:right w:val="single" w:color="auto" w:sz="4" w:space="0"/>
            </w:tcBorders>
            <w:shd w:val="clear" w:color="auto" w:fill="FFFFFF"/>
          </w:tcPr>
          <w:p>
            <w:pPr>
              <w:spacing w:line="540" w:lineRule="exact"/>
              <w:rPr>
                <w:rFonts w:ascii="仿宋" w:hAnsi="仿宋" w:eastAsia="仿宋" w:cs="Times New Roman"/>
                <w:color w:val="auto"/>
                <w:sz w:val="32"/>
                <w:szCs w:val="32"/>
                <w:lang w:val="en-US" w:bidi="ar-SA"/>
              </w:rPr>
            </w:pPr>
          </w:p>
        </w:tc>
      </w:tr>
    </w:tbl>
    <w:p>
      <w:pPr>
        <w:spacing w:line="540" w:lineRule="exact"/>
        <w:rPr>
          <w:rFonts w:ascii="仿宋" w:hAnsi="仿宋" w:eastAsia="仿宋" w:cs="Times New Roman"/>
          <w:color w:val="auto"/>
          <w:sz w:val="32"/>
          <w:szCs w:val="32"/>
          <w:lang w:val="en-US" w:bidi="ar-SA"/>
        </w:rPr>
      </w:pPr>
      <w:r>
        <w:rPr>
          <w:rFonts w:hint="eastAsia" w:ascii="仿宋" w:hAnsi="仿宋" w:eastAsia="仿宋" w:cs="MingLiU"/>
          <w:b/>
          <w:bCs/>
          <w:sz w:val="32"/>
          <w:szCs w:val="32"/>
          <w:lang w:bidi="ar-SA"/>
        </w:rPr>
        <w:t>四、监督电话</w:t>
      </w:r>
    </w:p>
    <w:p>
      <w:pPr>
        <w:pStyle w:val="13"/>
        <w:shd w:val="clear" w:color="auto" w:fill="auto"/>
        <w:spacing w:before="0" w:after="0" w:line="360" w:lineRule="auto"/>
        <w:jc w:val="both"/>
        <w:rPr>
          <w:rFonts w:ascii="仿宋" w:hAnsi="仿宋" w:eastAsia="仿宋"/>
          <w:sz w:val="32"/>
          <w:szCs w:val="32"/>
          <w:lang w:val="en-US"/>
        </w:rPr>
      </w:pPr>
      <w:r>
        <w:rPr>
          <w:rFonts w:hint="eastAsia" w:ascii="仿宋" w:hAnsi="仿宋" w:eastAsia="仿宋"/>
          <w:sz w:val="32"/>
          <w:szCs w:val="32"/>
          <w:lang w:val="en-US"/>
        </w:rPr>
        <w:t>附件2：</w:t>
      </w:r>
    </w:p>
    <w:p>
      <w:pPr>
        <w:adjustRightInd w:val="0"/>
        <w:spacing w:line="360" w:lineRule="auto"/>
        <w:jc w:val="center"/>
        <w:rPr>
          <w:rFonts w:ascii="仿宋" w:hAnsi="仿宋" w:eastAsia="仿宋" w:cs="MingLiU"/>
          <w:spacing w:val="-10"/>
          <w:sz w:val="44"/>
          <w:szCs w:val="44"/>
          <w:lang w:bidi="ar-SA"/>
        </w:rPr>
      </w:pPr>
      <w:r>
        <w:rPr>
          <w:rFonts w:hint="eastAsia" w:ascii="仿宋" w:hAnsi="仿宋" w:eastAsia="仿宋" w:cs="MingLiU"/>
          <w:spacing w:val="-10"/>
          <w:sz w:val="44"/>
          <w:szCs w:val="44"/>
          <w:lang w:val="en-US" w:bidi="ar-SA"/>
        </w:rPr>
        <w:t>**</w:t>
      </w:r>
      <w:r>
        <w:rPr>
          <w:rFonts w:hint="eastAsia" w:ascii="仿宋" w:hAnsi="仿宋" w:eastAsia="仿宋" w:cs="MingLiU"/>
          <w:spacing w:val="-10"/>
          <w:sz w:val="44"/>
          <w:szCs w:val="44"/>
          <w:lang w:bidi="ar-SA"/>
        </w:rPr>
        <w:t>县扶贫资金分配情况公告公示</w:t>
      </w:r>
    </w:p>
    <w:p>
      <w:pPr>
        <w:adjustRightInd w:val="0"/>
        <w:spacing w:line="360" w:lineRule="auto"/>
        <w:jc w:val="center"/>
        <w:rPr>
          <w:rFonts w:ascii="仿宋" w:hAnsi="仿宋" w:eastAsia="仿宋"/>
          <w:spacing w:val="-10"/>
          <w:sz w:val="44"/>
          <w:szCs w:val="44"/>
          <w:lang w:bidi="ar-SA"/>
        </w:rPr>
      </w:pPr>
      <w:r>
        <w:rPr>
          <w:rFonts w:hint="eastAsia" w:ascii="仿宋" w:hAnsi="仿宋" w:eastAsia="仿宋"/>
          <w:spacing w:val="-10"/>
          <w:sz w:val="44"/>
          <w:szCs w:val="44"/>
          <w:lang w:bidi="ar-SA"/>
        </w:rPr>
        <w:t>参考格式</w:t>
      </w:r>
    </w:p>
    <w:p>
      <w:pPr>
        <w:adjustRightInd w:val="0"/>
        <w:spacing w:line="360" w:lineRule="auto"/>
        <w:jc w:val="center"/>
        <w:rPr>
          <w:rFonts w:ascii="仿宋" w:hAnsi="仿宋" w:eastAsia="仿宋" w:cs="Times New Roman"/>
          <w:color w:val="auto"/>
          <w:sz w:val="44"/>
          <w:szCs w:val="44"/>
          <w:lang w:val="en-US" w:bidi="ar-SA"/>
        </w:rPr>
      </w:pPr>
    </w:p>
    <w:p>
      <w:pPr>
        <w:adjustRightInd w:val="0"/>
        <w:spacing w:line="360" w:lineRule="auto"/>
        <w:ind w:firstLine="640" w:firstLineChars="200"/>
        <w:rPr>
          <w:rFonts w:ascii="仿宋" w:hAnsi="仿宋" w:eastAsia="仿宋" w:cs="Times New Roman"/>
          <w:color w:val="auto"/>
          <w:sz w:val="32"/>
          <w:szCs w:val="32"/>
          <w:lang w:val="en-US" w:bidi="ar-SA"/>
        </w:rPr>
      </w:pPr>
      <w:r>
        <w:rPr>
          <w:rFonts w:hint="eastAsia" w:ascii="仿宋" w:hAnsi="仿宋" w:eastAsia="仿宋" w:cs="MingLiU"/>
          <w:sz w:val="32"/>
          <w:szCs w:val="32"/>
          <w:lang w:bidi="ar-SA"/>
        </w:rPr>
        <w:t>2017年</w:t>
      </w:r>
      <w:r>
        <w:rPr>
          <w:rFonts w:hint="eastAsia" w:ascii="仿宋" w:hAnsi="仿宋" w:eastAsia="仿宋" w:cs="MingLiU"/>
          <w:sz w:val="32"/>
          <w:szCs w:val="32"/>
          <w:lang w:val="en-US" w:bidi="ar-SA"/>
        </w:rPr>
        <w:t>*</w:t>
      </w:r>
      <w:r>
        <w:rPr>
          <w:rFonts w:hint="eastAsia" w:ascii="仿宋" w:hAnsi="仿宋" w:eastAsia="仿宋" w:cs="MingLiU"/>
          <w:sz w:val="32"/>
          <w:szCs w:val="32"/>
          <w:lang w:bidi="ar-SA"/>
        </w:rPr>
        <w:t>月，上级下达</w:t>
      </w:r>
      <w:r>
        <w:rPr>
          <w:rFonts w:hint="eastAsia" w:ascii="仿宋" w:hAnsi="仿宋" w:eastAsia="仿宋" w:cs="MingLiU"/>
          <w:sz w:val="32"/>
          <w:szCs w:val="32"/>
          <w:lang w:val="en-US" w:bidi="ar-SA"/>
        </w:rPr>
        <w:t>**</w:t>
      </w:r>
      <w:r>
        <w:rPr>
          <w:rFonts w:hint="eastAsia" w:ascii="仿宋" w:hAnsi="仿宋" w:eastAsia="仿宋" w:cs="MingLiU"/>
          <w:sz w:val="32"/>
          <w:szCs w:val="32"/>
          <w:lang w:bidi="ar-SA"/>
        </w:rPr>
        <w:t>县相关财政专项扶贫资金</w:t>
      </w:r>
      <w:r>
        <w:rPr>
          <w:rFonts w:hint="eastAsia" w:ascii="仿宋" w:hAnsi="仿宋" w:eastAsia="仿宋" w:cs="MingLiU"/>
          <w:sz w:val="32"/>
          <w:szCs w:val="32"/>
          <w:lang w:val="en-US" w:bidi="ar-SA"/>
        </w:rPr>
        <w:t>*</w:t>
      </w:r>
      <w:r>
        <w:rPr>
          <w:rFonts w:hint="eastAsia" w:ascii="仿宋" w:hAnsi="仿宋" w:eastAsia="仿宋" w:cs="MingLiU"/>
          <w:sz w:val="32"/>
          <w:szCs w:val="32"/>
          <w:lang w:bidi="ar-SA"/>
        </w:rPr>
        <w:t>万元,现将资金分配使用情况公示如下：</w:t>
      </w:r>
    </w:p>
    <w:p>
      <w:pPr>
        <w:pStyle w:val="24"/>
        <w:numPr>
          <w:ilvl w:val="0"/>
          <w:numId w:val="3"/>
        </w:numPr>
        <w:adjustRightInd w:val="0"/>
        <w:spacing w:line="360" w:lineRule="auto"/>
        <w:ind w:firstLineChars="0"/>
        <w:rPr>
          <w:rFonts w:ascii="仿宋" w:hAnsi="仿宋" w:eastAsia="仿宋" w:cs="Times New Roman"/>
          <w:color w:val="auto"/>
          <w:sz w:val="32"/>
          <w:szCs w:val="32"/>
          <w:lang w:val="en-US" w:bidi="ar-SA"/>
        </w:rPr>
      </w:pPr>
      <w:r>
        <w:rPr>
          <w:rFonts w:hint="eastAsia" w:ascii="仿宋" w:hAnsi="仿宋" w:eastAsia="仿宋" w:cs="MingLiU"/>
          <w:b/>
          <w:bCs/>
          <w:sz w:val="32"/>
          <w:szCs w:val="32"/>
          <w:lang w:bidi="ar-SA"/>
        </w:rPr>
        <w:t>资金来源</w:t>
      </w:r>
    </w:p>
    <w:p>
      <w:pPr>
        <w:adjustRightInd w:val="0"/>
        <w:spacing w:line="360" w:lineRule="auto"/>
        <w:rPr>
          <w:rFonts w:ascii="仿宋" w:hAnsi="仿宋" w:eastAsia="仿宋" w:cs="MingLiU"/>
          <w:sz w:val="32"/>
          <w:szCs w:val="32"/>
          <w:lang w:bidi="ar-SA"/>
        </w:rPr>
      </w:pPr>
      <w:r>
        <w:rPr>
          <w:rFonts w:hint="eastAsia" w:ascii="仿宋" w:hAnsi="仿宋" w:eastAsia="仿宋" w:cs="MingLiU"/>
          <w:sz w:val="32"/>
          <w:szCs w:val="32"/>
          <w:lang w:bidi="ar-SA"/>
        </w:rPr>
        <w:t>1.中央财政专项扶贫资金</w:t>
      </w:r>
    </w:p>
    <w:p>
      <w:pPr>
        <w:adjustRightInd w:val="0"/>
        <w:spacing w:line="360" w:lineRule="auto"/>
        <w:rPr>
          <w:rFonts w:ascii="仿宋" w:hAnsi="仿宋" w:eastAsia="仿宋" w:cs="MingLiU"/>
          <w:sz w:val="32"/>
          <w:szCs w:val="32"/>
          <w:lang w:bidi="ar-SA"/>
        </w:rPr>
      </w:pPr>
      <w:r>
        <w:rPr>
          <w:rFonts w:hint="eastAsia" w:ascii="仿宋" w:hAnsi="仿宋" w:eastAsia="仿宋" w:cs="MingLiU"/>
          <w:sz w:val="32"/>
          <w:szCs w:val="32"/>
          <w:lang w:bidi="ar-SA"/>
        </w:rPr>
        <w:t>2.省级农田水利建设资金</w:t>
      </w:r>
      <w:r>
        <w:rPr>
          <w:rFonts w:hint="eastAsia" w:ascii="仿宋" w:hAnsi="仿宋" w:eastAsia="仿宋" w:cs="MingLiU"/>
          <w:sz w:val="32"/>
          <w:szCs w:val="32"/>
          <w:lang w:val="en-US" w:bidi="ar-SA"/>
        </w:rPr>
        <w:t>*</w:t>
      </w:r>
      <w:r>
        <w:rPr>
          <w:rFonts w:hint="eastAsia" w:ascii="仿宋" w:hAnsi="仿宋" w:eastAsia="仿宋" w:cs="MingLiU"/>
          <w:sz w:val="32"/>
          <w:szCs w:val="32"/>
          <w:lang w:bidi="ar-SA"/>
        </w:rPr>
        <w:t>万元</w:t>
      </w:r>
    </w:p>
    <w:p>
      <w:pPr>
        <w:adjustRightInd w:val="0"/>
        <w:spacing w:line="360" w:lineRule="auto"/>
        <w:rPr>
          <w:rFonts w:ascii="仿宋" w:hAnsi="仿宋" w:eastAsia="仿宋" w:cs="MingLiU"/>
          <w:sz w:val="32"/>
          <w:szCs w:val="32"/>
          <w:lang w:bidi="ar-SA"/>
        </w:rPr>
      </w:pPr>
      <w:r>
        <w:rPr>
          <w:rFonts w:hint="eastAsia" w:ascii="仿宋" w:hAnsi="仿宋" w:eastAsia="仿宋" w:cs="MingLiU"/>
          <w:sz w:val="32"/>
          <w:szCs w:val="32"/>
          <w:lang w:bidi="ar-SA"/>
        </w:rPr>
        <w:t>3.市级农业综合开发补助资金</w:t>
      </w:r>
      <w:r>
        <w:rPr>
          <w:rFonts w:hint="eastAsia" w:ascii="仿宋" w:hAnsi="仿宋" w:eastAsia="仿宋" w:cs="MingLiU"/>
          <w:sz w:val="32"/>
          <w:szCs w:val="32"/>
          <w:lang w:val="en-US" w:bidi="ar-SA"/>
        </w:rPr>
        <w:t>*</w:t>
      </w:r>
      <w:r>
        <w:rPr>
          <w:rFonts w:hint="eastAsia" w:ascii="仿宋" w:hAnsi="仿宋" w:eastAsia="仿宋" w:cs="MingLiU"/>
          <w:sz w:val="32"/>
          <w:szCs w:val="32"/>
          <w:lang w:bidi="ar-SA"/>
        </w:rPr>
        <w:t>万元</w:t>
      </w:r>
    </w:p>
    <w:p>
      <w:pPr>
        <w:adjustRightInd w:val="0"/>
        <w:spacing w:line="360" w:lineRule="auto"/>
        <w:rPr>
          <w:rFonts w:ascii="仿宋" w:hAnsi="仿宋" w:eastAsia="仿宋" w:cs="MingLiU"/>
          <w:sz w:val="32"/>
          <w:szCs w:val="32"/>
          <w:lang w:bidi="ar-SA"/>
        </w:rPr>
      </w:pPr>
      <w:r>
        <w:rPr>
          <w:rFonts w:hint="eastAsia" w:ascii="仿宋" w:hAnsi="仿宋" w:eastAsia="仿宋" w:cs="MingLiU"/>
          <w:sz w:val="32"/>
          <w:szCs w:val="32"/>
          <w:lang w:bidi="ar-SA"/>
        </w:rPr>
        <w:t>4.县本级财政专项扶贫资金</w:t>
      </w:r>
      <w:r>
        <w:rPr>
          <w:rFonts w:hint="eastAsia" w:ascii="仿宋" w:hAnsi="仿宋" w:eastAsia="仿宋" w:cs="MingLiU"/>
          <w:sz w:val="32"/>
          <w:szCs w:val="32"/>
          <w:lang w:val="en-US" w:bidi="ar-SA"/>
        </w:rPr>
        <w:t>*</w:t>
      </w:r>
      <w:r>
        <w:rPr>
          <w:rFonts w:hint="eastAsia" w:ascii="仿宋" w:hAnsi="仿宋" w:eastAsia="仿宋" w:cs="MingLiU"/>
          <w:sz w:val="32"/>
          <w:szCs w:val="32"/>
          <w:lang w:bidi="ar-SA"/>
        </w:rPr>
        <w:t>万元 以上资金合计</w:t>
      </w:r>
      <w:r>
        <w:rPr>
          <w:rFonts w:hint="eastAsia" w:ascii="仿宋" w:hAnsi="仿宋" w:eastAsia="仿宋" w:cs="MingLiU"/>
          <w:sz w:val="32"/>
          <w:szCs w:val="32"/>
          <w:lang w:val="en-US" w:bidi="ar-SA"/>
        </w:rPr>
        <w:t>*</w:t>
      </w:r>
      <w:r>
        <w:rPr>
          <w:rFonts w:hint="eastAsia" w:ascii="仿宋" w:hAnsi="仿宋" w:eastAsia="仿宋" w:cs="MingLiU"/>
          <w:sz w:val="32"/>
          <w:szCs w:val="32"/>
          <w:lang w:bidi="ar-SA"/>
        </w:rPr>
        <w:t>万元。</w:t>
      </w:r>
    </w:p>
    <w:p>
      <w:pPr>
        <w:adjustRightInd w:val="0"/>
        <w:spacing w:line="360" w:lineRule="auto"/>
        <w:rPr>
          <w:rFonts w:ascii="仿宋" w:hAnsi="仿宋" w:eastAsia="仿宋" w:cs="MingLiU"/>
          <w:sz w:val="32"/>
          <w:szCs w:val="32"/>
          <w:lang w:bidi="ar-SA"/>
        </w:rPr>
      </w:pPr>
      <w:r>
        <w:rPr>
          <w:rFonts w:hint="eastAsia" w:ascii="仿宋" w:hAnsi="仿宋" w:eastAsia="仿宋" w:cs="MingLiU"/>
          <w:sz w:val="32"/>
          <w:szCs w:val="32"/>
          <w:lang w:bidi="ar-SA"/>
        </w:rPr>
        <w:t>以上资金合计</w:t>
      </w:r>
      <w:r>
        <w:rPr>
          <w:rFonts w:hint="eastAsia" w:ascii="仿宋" w:hAnsi="仿宋" w:eastAsia="仿宋" w:cs="MingLiU"/>
          <w:sz w:val="32"/>
          <w:szCs w:val="32"/>
          <w:lang w:val="en-US" w:bidi="ar-SA"/>
        </w:rPr>
        <w:t>*</w:t>
      </w:r>
      <w:r>
        <w:rPr>
          <w:rFonts w:hint="eastAsia" w:ascii="仿宋" w:hAnsi="仿宋" w:eastAsia="仿宋" w:cs="MingLiU"/>
          <w:sz w:val="32"/>
          <w:szCs w:val="32"/>
          <w:lang w:bidi="ar-SA"/>
        </w:rPr>
        <w:t>万元</w:t>
      </w:r>
    </w:p>
    <w:p>
      <w:pPr>
        <w:adjustRightInd w:val="0"/>
        <w:spacing w:line="360" w:lineRule="auto"/>
        <w:rPr>
          <w:rFonts w:ascii="仿宋" w:hAnsi="仿宋" w:eastAsia="仿宋" w:cs="Times New Roman"/>
          <w:color w:val="auto"/>
          <w:sz w:val="32"/>
          <w:szCs w:val="32"/>
          <w:lang w:val="en-US" w:bidi="ar-SA"/>
        </w:rPr>
      </w:pPr>
      <w:r>
        <w:rPr>
          <w:rFonts w:hint="eastAsia" w:ascii="仿宋" w:hAnsi="仿宋" w:eastAsia="仿宋" w:cs="MingLiU"/>
          <w:b/>
          <w:bCs/>
          <w:sz w:val="32"/>
          <w:szCs w:val="32"/>
          <w:lang w:bidi="ar-SA"/>
        </w:rPr>
        <w:t>二、分配原则</w:t>
      </w:r>
    </w:p>
    <w:p>
      <w:pPr>
        <w:adjustRightInd w:val="0"/>
        <w:spacing w:line="360" w:lineRule="auto"/>
        <w:rPr>
          <w:rFonts w:ascii="仿宋" w:hAnsi="仿宋" w:eastAsia="仿宋" w:cs="MingLiU"/>
          <w:b/>
          <w:bCs/>
          <w:sz w:val="32"/>
          <w:szCs w:val="32"/>
          <w:lang w:bidi="ar-SA"/>
        </w:rPr>
      </w:pPr>
      <w:r>
        <w:rPr>
          <w:rFonts w:ascii="仿宋" w:hAnsi="仿宋" w:eastAsia="仿宋" w:cs="MingLiU"/>
          <w:b/>
          <w:bCs/>
          <w:sz w:val="32"/>
          <w:szCs w:val="32"/>
          <w:lang w:bidi="ar-SA"/>
        </w:rPr>
        <w:t>三</w:t>
      </w:r>
      <w:r>
        <w:rPr>
          <w:rFonts w:hint="eastAsia" w:ascii="仿宋" w:hAnsi="仿宋" w:eastAsia="仿宋" w:cs="MingLiU"/>
          <w:b/>
          <w:bCs/>
          <w:sz w:val="32"/>
          <w:szCs w:val="32"/>
          <w:lang w:bidi="ar-SA"/>
        </w:rPr>
        <w:t>、资金分配情况表</w:t>
      </w:r>
    </w:p>
    <w:tbl>
      <w:tblPr>
        <w:tblStyle w:val="4"/>
        <w:tblW w:w="0" w:type="auto"/>
        <w:tblInd w:w="5" w:type="dxa"/>
        <w:tblLayout w:type="fixed"/>
        <w:tblCellMar>
          <w:top w:w="0" w:type="dxa"/>
          <w:left w:w="0" w:type="dxa"/>
          <w:bottom w:w="0" w:type="dxa"/>
          <w:right w:w="0" w:type="dxa"/>
        </w:tblCellMar>
      </w:tblPr>
      <w:tblGrid>
        <w:gridCol w:w="835"/>
        <w:gridCol w:w="1430"/>
        <w:gridCol w:w="1440"/>
        <w:gridCol w:w="1435"/>
        <w:gridCol w:w="1435"/>
        <w:gridCol w:w="1445"/>
      </w:tblGrid>
      <w:tr>
        <w:tblPrEx>
          <w:tblCellMar>
            <w:top w:w="0" w:type="dxa"/>
            <w:left w:w="0" w:type="dxa"/>
            <w:bottom w:w="0" w:type="dxa"/>
            <w:right w:w="0" w:type="dxa"/>
          </w:tblCellMar>
        </w:tblPrEx>
        <w:trPr>
          <w:trHeight w:val="638" w:hRule="atLeast"/>
        </w:trPr>
        <w:tc>
          <w:tcPr>
            <w:tcW w:w="8020" w:type="dxa"/>
            <w:gridSpan w:val="6"/>
            <w:tcBorders>
              <w:top w:val="single" w:color="auto" w:sz="4" w:space="0"/>
              <w:left w:val="single" w:color="auto" w:sz="4" w:space="0"/>
              <w:bottom w:val="nil"/>
              <w:right w:val="single" w:color="auto" w:sz="4" w:space="0"/>
            </w:tcBorders>
            <w:shd w:val="clear" w:color="auto" w:fill="FFFFFF"/>
          </w:tcPr>
          <w:p>
            <w:pPr>
              <w:adjustRightInd w:val="0"/>
              <w:spacing w:line="360" w:lineRule="auto"/>
              <w:jc w:val="center"/>
              <w:rPr>
                <w:rFonts w:ascii="仿宋" w:hAnsi="仿宋" w:eastAsia="仿宋" w:cs="Times New Roman"/>
                <w:color w:val="auto"/>
                <w:sz w:val="32"/>
                <w:szCs w:val="32"/>
                <w:lang w:val="en-US" w:bidi="ar-SA"/>
              </w:rPr>
            </w:pPr>
            <w:r>
              <w:rPr>
                <w:rFonts w:hint="eastAsia" w:ascii="仿宋" w:hAnsi="仿宋" w:eastAsia="仿宋" w:cs="MingLiU"/>
                <w:sz w:val="32"/>
                <w:szCs w:val="32"/>
                <w:lang w:val="en-US" w:bidi="ar-SA"/>
              </w:rPr>
              <w:t>**</w:t>
            </w:r>
            <w:r>
              <w:rPr>
                <w:rFonts w:hint="eastAsia" w:ascii="仿宋" w:hAnsi="仿宋" w:eastAsia="仿宋" w:cs="MingLiU"/>
                <w:sz w:val="32"/>
                <w:szCs w:val="32"/>
                <w:lang w:bidi="ar-SA"/>
              </w:rPr>
              <w:t>县相关财政专项扶贫资金分配表</w:t>
            </w:r>
          </w:p>
        </w:tc>
      </w:tr>
      <w:tr>
        <w:tblPrEx>
          <w:tblCellMar>
            <w:top w:w="0" w:type="dxa"/>
            <w:left w:w="0" w:type="dxa"/>
            <w:bottom w:w="0" w:type="dxa"/>
            <w:right w:w="0" w:type="dxa"/>
          </w:tblCellMar>
        </w:tblPrEx>
        <w:trPr>
          <w:trHeight w:val="634" w:hRule="atLeast"/>
        </w:trPr>
        <w:tc>
          <w:tcPr>
            <w:tcW w:w="835" w:type="dxa"/>
            <w:tcBorders>
              <w:top w:val="single" w:color="auto" w:sz="4" w:space="0"/>
              <w:left w:val="single" w:color="auto" w:sz="4" w:space="0"/>
              <w:bottom w:val="nil"/>
              <w:right w:val="nil"/>
            </w:tcBorders>
            <w:shd w:val="clear" w:color="auto" w:fill="FFFFFF"/>
            <w:vAlign w:val="bottom"/>
          </w:tcPr>
          <w:p>
            <w:pPr>
              <w:adjustRightInd w:val="0"/>
              <w:spacing w:line="360" w:lineRule="auto"/>
              <w:rPr>
                <w:rFonts w:ascii="仿宋" w:hAnsi="仿宋" w:eastAsia="仿宋" w:cs="Times New Roman"/>
                <w:color w:val="auto"/>
                <w:sz w:val="32"/>
                <w:szCs w:val="32"/>
                <w:lang w:val="en-US" w:bidi="ar-SA"/>
              </w:rPr>
            </w:pPr>
            <w:r>
              <w:rPr>
                <w:rFonts w:hint="eastAsia" w:ascii="仿宋" w:hAnsi="仿宋" w:eastAsia="仿宋" w:cs="MingLiU"/>
                <w:sz w:val="32"/>
                <w:szCs w:val="32"/>
                <w:lang w:bidi="ar-SA"/>
              </w:rPr>
              <w:t>序号</w:t>
            </w:r>
          </w:p>
        </w:tc>
        <w:tc>
          <w:tcPr>
            <w:tcW w:w="1430" w:type="dxa"/>
            <w:tcBorders>
              <w:top w:val="single" w:color="auto" w:sz="4" w:space="0"/>
              <w:left w:val="single" w:color="auto" w:sz="4" w:space="0"/>
              <w:bottom w:val="nil"/>
              <w:right w:val="nil"/>
            </w:tcBorders>
            <w:shd w:val="clear" w:color="auto" w:fill="FFFFFF"/>
            <w:vAlign w:val="bottom"/>
          </w:tcPr>
          <w:p>
            <w:pPr>
              <w:adjustRightInd w:val="0"/>
              <w:spacing w:line="360" w:lineRule="auto"/>
              <w:rPr>
                <w:rFonts w:ascii="仿宋" w:hAnsi="仿宋" w:eastAsia="仿宋" w:cs="Times New Roman"/>
                <w:color w:val="auto"/>
                <w:sz w:val="32"/>
                <w:szCs w:val="32"/>
                <w:lang w:val="en-US" w:bidi="ar-SA"/>
              </w:rPr>
            </w:pPr>
            <w:r>
              <w:rPr>
                <w:rFonts w:hint="eastAsia" w:ascii="仿宋" w:hAnsi="仿宋" w:eastAsia="仿宋" w:cs="MingLiU"/>
                <w:sz w:val="32"/>
                <w:szCs w:val="32"/>
                <w:lang w:bidi="ar-SA"/>
              </w:rPr>
              <w:t>项目名称</w:t>
            </w:r>
          </w:p>
        </w:tc>
        <w:tc>
          <w:tcPr>
            <w:tcW w:w="1440" w:type="dxa"/>
            <w:tcBorders>
              <w:top w:val="single" w:color="auto" w:sz="4" w:space="0"/>
              <w:left w:val="single" w:color="auto" w:sz="4" w:space="0"/>
              <w:bottom w:val="nil"/>
              <w:right w:val="nil"/>
            </w:tcBorders>
            <w:shd w:val="clear" w:color="auto" w:fill="FFFFFF"/>
            <w:vAlign w:val="bottom"/>
          </w:tcPr>
          <w:p>
            <w:pPr>
              <w:adjustRightInd w:val="0"/>
              <w:spacing w:line="360" w:lineRule="auto"/>
              <w:rPr>
                <w:rFonts w:ascii="仿宋" w:hAnsi="仿宋" w:eastAsia="仿宋" w:cs="Times New Roman"/>
                <w:color w:val="auto"/>
                <w:sz w:val="32"/>
                <w:szCs w:val="32"/>
                <w:lang w:val="en-US" w:bidi="ar-SA"/>
              </w:rPr>
            </w:pPr>
            <w:r>
              <w:rPr>
                <w:rFonts w:hint="eastAsia" w:ascii="仿宋" w:hAnsi="仿宋" w:eastAsia="仿宋" w:cs="MingLiU"/>
                <w:sz w:val="32"/>
                <w:szCs w:val="32"/>
                <w:lang w:bidi="ar-SA"/>
              </w:rPr>
              <w:t>建设地点</w:t>
            </w:r>
          </w:p>
        </w:tc>
        <w:tc>
          <w:tcPr>
            <w:tcW w:w="1435" w:type="dxa"/>
            <w:tcBorders>
              <w:top w:val="single" w:color="auto" w:sz="4" w:space="0"/>
              <w:left w:val="single" w:color="auto" w:sz="4" w:space="0"/>
              <w:bottom w:val="nil"/>
              <w:right w:val="nil"/>
            </w:tcBorders>
            <w:shd w:val="clear" w:color="auto" w:fill="FFFFFF"/>
            <w:vAlign w:val="bottom"/>
          </w:tcPr>
          <w:p>
            <w:pPr>
              <w:adjustRightInd w:val="0"/>
              <w:spacing w:line="360" w:lineRule="auto"/>
              <w:rPr>
                <w:rFonts w:ascii="仿宋" w:hAnsi="仿宋" w:eastAsia="仿宋" w:cs="Times New Roman"/>
                <w:color w:val="auto"/>
                <w:sz w:val="32"/>
                <w:szCs w:val="32"/>
                <w:lang w:val="en-US" w:bidi="ar-SA"/>
              </w:rPr>
            </w:pPr>
            <w:r>
              <w:rPr>
                <w:rFonts w:hint="eastAsia" w:ascii="仿宋" w:hAnsi="仿宋" w:eastAsia="仿宋" w:cs="MingLiU"/>
                <w:sz w:val="32"/>
                <w:szCs w:val="32"/>
                <w:lang w:bidi="ar-SA"/>
              </w:rPr>
              <w:t>建设内容</w:t>
            </w:r>
          </w:p>
        </w:tc>
        <w:tc>
          <w:tcPr>
            <w:tcW w:w="1435" w:type="dxa"/>
            <w:tcBorders>
              <w:top w:val="single" w:color="auto" w:sz="4" w:space="0"/>
              <w:left w:val="single" w:color="auto" w:sz="4" w:space="0"/>
              <w:bottom w:val="nil"/>
              <w:right w:val="nil"/>
            </w:tcBorders>
            <w:shd w:val="clear" w:color="auto" w:fill="FFFFFF"/>
            <w:vAlign w:val="bottom"/>
          </w:tcPr>
          <w:p>
            <w:pPr>
              <w:adjustRightInd w:val="0"/>
              <w:spacing w:line="360" w:lineRule="auto"/>
              <w:rPr>
                <w:rFonts w:ascii="仿宋" w:hAnsi="仿宋" w:eastAsia="仿宋" w:cs="Times New Roman"/>
                <w:color w:val="auto"/>
                <w:sz w:val="32"/>
                <w:szCs w:val="32"/>
                <w:lang w:val="en-US" w:bidi="ar-SA"/>
              </w:rPr>
            </w:pPr>
            <w:r>
              <w:rPr>
                <w:rFonts w:hint="eastAsia" w:ascii="仿宋" w:hAnsi="仿宋" w:eastAsia="仿宋" w:cs="MingLiU"/>
                <w:sz w:val="32"/>
                <w:szCs w:val="32"/>
                <w:lang w:bidi="ar-SA"/>
              </w:rPr>
              <w:t>投资规模</w:t>
            </w:r>
          </w:p>
        </w:tc>
        <w:tc>
          <w:tcPr>
            <w:tcW w:w="1445" w:type="dxa"/>
            <w:tcBorders>
              <w:top w:val="single" w:color="auto" w:sz="4" w:space="0"/>
              <w:left w:val="single" w:color="auto" w:sz="4" w:space="0"/>
              <w:bottom w:val="nil"/>
              <w:right w:val="single" w:color="auto" w:sz="4" w:space="0"/>
            </w:tcBorders>
            <w:shd w:val="clear" w:color="auto" w:fill="FFFFFF"/>
            <w:vAlign w:val="bottom"/>
          </w:tcPr>
          <w:p>
            <w:pPr>
              <w:adjustRightInd w:val="0"/>
              <w:spacing w:line="360" w:lineRule="auto"/>
              <w:rPr>
                <w:rFonts w:ascii="仿宋" w:hAnsi="仿宋" w:eastAsia="仿宋" w:cs="Times New Roman"/>
                <w:color w:val="auto"/>
                <w:sz w:val="32"/>
                <w:szCs w:val="32"/>
                <w:lang w:val="en-US" w:bidi="ar-SA"/>
              </w:rPr>
            </w:pPr>
            <w:r>
              <w:rPr>
                <w:rFonts w:hint="eastAsia" w:ascii="仿宋" w:hAnsi="仿宋" w:eastAsia="仿宋" w:cs="MingLiU"/>
                <w:sz w:val="32"/>
                <w:szCs w:val="32"/>
                <w:lang w:bidi="ar-SA"/>
              </w:rPr>
              <w:t>责任单位</w:t>
            </w:r>
          </w:p>
        </w:tc>
      </w:tr>
      <w:tr>
        <w:tblPrEx>
          <w:tblCellMar>
            <w:top w:w="0" w:type="dxa"/>
            <w:left w:w="0" w:type="dxa"/>
            <w:bottom w:w="0" w:type="dxa"/>
            <w:right w:w="0" w:type="dxa"/>
          </w:tblCellMar>
        </w:tblPrEx>
        <w:trPr>
          <w:trHeight w:val="658" w:hRule="atLeast"/>
        </w:trPr>
        <w:tc>
          <w:tcPr>
            <w:tcW w:w="835" w:type="dxa"/>
            <w:tcBorders>
              <w:top w:val="single" w:color="auto" w:sz="4" w:space="0"/>
              <w:left w:val="single" w:color="auto" w:sz="4" w:space="0"/>
              <w:bottom w:val="nil"/>
              <w:right w:val="nil"/>
            </w:tcBorders>
            <w:shd w:val="clear" w:color="auto" w:fill="FFFFFF"/>
          </w:tcPr>
          <w:p>
            <w:pPr>
              <w:adjustRightInd w:val="0"/>
              <w:spacing w:line="360" w:lineRule="auto"/>
              <w:rPr>
                <w:rFonts w:ascii="仿宋" w:hAnsi="仿宋" w:eastAsia="仿宋" w:cs="Times New Roman"/>
                <w:color w:val="auto"/>
                <w:sz w:val="32"/>
                <w:szCs w:val="32"/>
                <w:lang w:val="en-US" w:bidi="ar-SA"/>
              </w:rPr>
            </w:pPr>
          </w:p>
        </w:tc>
        <w:tc>
          <w:tcPr>
            <w:tcW w:w="1430" w:type="dxa"/>
            <w:tcBorders>
              <w:top w:val="single" w:color="auto" w:sz="4" w:space="0"/>
              <w:left w:val="single" w:color="auto" w:sz="4" w:space="0"/>
              <w:bottom w:val="nil"/>
              <w:right w:val="nil"/>
            </w:tcBorders>
            <w:shd w:val="clear" w:color="auto" w:fill="FFFFFF"/>
          </w:tcPr>
          <w:p>
            <w:pPr>
              <w:adjustRightInd w:val="0"/>
              <w:spacing w:line="360" w:lineRule="auto"/>
              <w:rPr>
                <w:rFonts w:ascii="仿宋" w:hAnsi="仿宋" w:eastAsia="仿宋" w:cs="Times New Roman"/>
                <w:color w:val="auto"/>
                <w:sz w:val="32"/>
                <w:szCs w:val="32"/>
                <w:lang w:val="en-US" w:bidi="ar-SA"/>
              </w:rPr>
            </w:pPr>
          </w:p>
        </w:tc>
        <w:tc>
          <w:tcPr>
            <w:tcW w:w="1440" w:type="dxa"/>
            <w:tcBorders>
              <w:top w:val="single" w:color="auto" w:sz="4" w:space="0"/>
              <w:left w:val="single" w:color="auto" w:sz="4" w:space="0"/>
              <w:bottom w:val="nil"/>
              <w:right w:val="nil"/>
            </w:tcBorders>
            <w:shd w:val="clear" w:color="auto" w:fill="FFFFFF"/>
          </w:tcPr>
          <w:p>
            <w:pPr>
              <w:adjustRightInd w:val="0"/>
              <w:spacing w:line="360" w:lineRule="auto"/>
              <w:rPr>
                <w:rFonts w:ascii="仿宋" w:hAnsi="仿宋" w:eastAsia="仿宋" w:cs="Times New Roman"/>
                <w:color w:val="auto"/>
                <w:sz w:val="32"/>
                <w:szCs w:val="32"/>
                <w:lang w:val="en-US" w:bidi="ar-SA"/>
              </w:rPr>
            </w:pPr>
          </w:p>
        </w:tc>
        <w:tc>
          <w:tcPr>
            <w:tcW w:w="1435" w:type="dxa"/>
            <w:tcBorders>
              <w:top w:val="single" w:color="auto" w:sz="4" w:space="0"/>
              <w:left w:val="single" w:color="auto" w:sz="4" w:space="0"/>
              <w:bottom w:val="nil"/>
              <w:right w:val="nil"/>
            </w:tcBorders>
            <w:shd w:val="clear" w:color="auto" w:fill="FFFFFF"/>
          </w:tcPr>
          <w:p>
            <w:pPr>
              <w:adjustRightInd w:val="0"/>
              <w:spacing w:line="360" w:lineRule="auto"/>
              <w:rPr>
                <w:rFonts w:ascii="仿宋" w:hAnsi="仿宋" w:eastAsia="仿宋" w:cs="Times New Roman"/>
                <w:color w:val="auto"/>
                <w:sz w:val="32"/>
                <w:szCs w:val="32"/>
                <w:lang w:val="en-US" w:bidi="ar-SA"/>
              </w:rPr>
            </w:pPr>
          </w:p>
        </w:tc>
        <w:tc>
          <w:tcPr>
            <w:tcW w:w="1435" w:type="dxa"/>
            <w:tcBorders>
              <w:top w:val="single" w:color="auto" w:sz="4" w:space="0"/>
              <w:left w:val="single" w:color="auto" w:sz="4" w:space="0"/>
              <w:bottom w:val="nil"/>
              <w:right w:val="nil"/>
            </w:tcBorders>
            <w:shd w:val="clear" w:color="auto" w:fill="FFFFFF"/>
          </w:tcPr>
          <w:p>
            <w:pPr>
              <w:adjustRightInd w:val="0"/>
              <w:spacing w:line="360" w:lineRule="auto"/>
              <w:rPr>
                <w:rFonts w:ascii="仿宋" w:hAnsi="仿宋" w:eastAsia="仿宋" w:cs="Times New Roman"/>
                <w:color w:val="auto"/>
                <w:sz w:val="32"/>
                <w:szCs w:val="32"/>
                <w:lang w:val="en-US" w:bidi="ar-SA"/>
              </w:rPr>
            </w:pPr>
          </w:p>
        </w:tc>
        <w:tc>
          <w:tcPr>
            <w:tcW w:w="1445" w:type="dxa"/>
            <w:tcBorders>
              <w:top w:val="single" w:color="auto" w:sz="4" w:space="0"/>
              <w:left w:val="single" w:color="auto" w:sz="4" w:space="0"/>
              <w:bottom w:val="nil"/>
              <w:right w:val="single" w:color="auto" w:sz="4" w:space="0"/>
            </w:tcBorders>
            <w:shd w:val="clear" w:color="auto" w:fill="FFFFFF"/>
          </w:tcPr>
          <w:p>
            <w:pPr>
              <w:adjustRightInd w:val="0"/>
              <w:spacing w:line="360" w:lineRule="auto"/>
              <w:rPr>
                <w:rFonts w:ascii="仿宋" w:hAnsi="仿宋" w:eastAsia="仿宋" w:cs="Times New Roman"/>
                <w:color w:val="auto"/>
                <w:sz w:val="32"/>
                <w:szCs w:val="32"/>
                <w:lang w:val="en-US" w:bidi="ar-SA"/>
              </w:rPr>
            </w:pPr>
          </w:p>
        </w:tc>
      </w:tr>
      <w:tr>
        <w:tblPrEx>
          <w:tblCellMar>
            <w:top w:w="0" w:type="dxa"/>
            <w:left w:w="0" w:type="dxa"/>
            <w:bottom w:w="0" w:type="dxa"/>
            <w:right w:w="0" w:type="dxa"/>
          </w:tblCellMar>
        </w:tblPrEx>
        <w:trPr>
          <w:trHeight w:val="629" w:hRule="atLeast"/>
        </w:trPr>
        <w:tc>
          <w:tcPr>
            <w:tcW w:w="835" w:type="dxa"/>
            <w:tcBorders>
              <w:top w:val="single" w:color="auto" w:sz="4" w:space="0"/>
              <w:left w:val="single" w:color="auto" w:sz="4" w:space="0"/>
              <w:bottom w:val="nil"/>
              <w:right w:val="nil"/>
            </w:tcBorders>
            <w:shd w:val="clear" w:color="auto" w:fill="FFFFFF"/>
          </w:tcPr>
          <w:p>
            <w:pPr>
              <w:adjustRightInd w:val="0"/>
              <w:spacing w:line="360" w:lineRule="auto"/>
              <w:rPr>
                <w:rFonts w:ascii="仿宋" w:hAnsi="仿宋" w:eastAsia="仿宋" w:cs="Times New Roman"/>
                <w:color w:val="auto"/>
                <w:sz w:val="32"/>
                <w:szCs w:val="32"/>
                <w:lang w:val="en-US" w:bidi="ar-SA"/>
              </w:rPr>
            </w:pPr>
          </w:p>
        </w:tc>
        <w:tc>
          <w:tcPr>
            <w:tcW w:w="1430" w:type="dxa"/>
            <w:tcBorders>
              <w:top w:val="single" w:color="auto" w:sz="4" w:space="0"/>
              <w:left w:val="single" w:color="auto" w:sz="4" w:space="0"/>
              <w:bottom w:val="nil"/>
              <w:right w:val="nil"/>
            </w:tcBorders>
            <w:shd w:val="clear" w:color="auto" w:fill="FFFFFF"/>
          </w:tcPr>
          <w:p>
            <w:pPr>
              <w:adjustRightInd w:val="0"/>
              <w:spacing w:line="360" w:lineRule="auto"/>
              <w:rPr>
                <w:rFonts w:ascii="仿宋" w:hAnsi="仿宋" w:eastAsia="仿宋" w:cs="Times New Roman"/>
                <w:color w:val="auto"/>
                <w:sz w:val="32"/>
                <w:szCs w:val="32"/>
                <w:lang w:val="en-US" w:bidi="ar-SA"/>
              </w:rPr>
            </w:pPr>
          </w:p>
        </w:tc>
        <w:tc>
          <w:tcPr>
            <w:tcW w:w="1440" w:type="dxa"/>
            <w:tcBorders>
              <w:top w:val="single" w:color="auto" w:sz="4" w:space="0"/>
              <w:left w:val="single" w:color="auto" w:sz="4" w:space="0"/>
              <w:bottom w:val="nil"/>
              <w:right w:val="nil"/>
            </w:tcBorders>
            <w:shd w:val="clear" w:color="auto" w:fill="FFFFFF"/>
          </w:tcPr>
          <w:p>
            <w:pPr>
              <w:adjustRightInd w:val="0"/>
              <w:spacing w:line="360" w:lineRule="auto"/>
              <w:rPr>
                <w:rFonts w:ascii="仿宋" w:hAnsi="仿宋" w:eastAsia="仿宋" w:cs="Times New Roman"/>
                <w:color w:val="auto"/>
                <w:sz w:val="32"/>
                <w:szCs w:val="32"/>
                <w:lang w:val="en-US" w:bidi="ar-SA"/>
              </w:rPr>
            </w:pPr>
          </w:p>
        </w:tc>
        <w:tc>
          <w:tcPr>
            <w:tcW w:w="1435" w:type="dxa"/>
            <w:tcBorders>
              <w:top w:val="single" w:color="auto" w:sz="4" w:space="0"/>
              <w:left w:val="single" w:color="auto" w:sz="4" w:space="0"/>
              <w:bottom w:val="nil"/>
              <w:right w:val="nil"/>
            </w:tcBorders>
            <w:shd w:val="clear" w:color="auto" w:fill="FFFFFF"/>
          </w:tcPr>
          <w:p>
            <w:pPr>
              <w:adjustRightInd w:val="0"/>
              <w:spacing w:line="360" w:lineRule="auto"/>
              <w:rPr>
                <w:rFonts w:ascii="仿宋" w:hAnsi="仿宋" w:eastAsia="仿宋" w:cs="Times New Roman"/>
                <w:color w:val="auto"/>
                <w:sz w:val="32"/>
                <w:szCs w:val="32"/>
                <w:lang w:val="en-US" w:bidi="ar-SA"/>
              </w:rPr>
            </w:pPr>
          </w:p>
        </w:tc>
        <w:tc>
          <w:tcPr>
            <w:tcW w:w="1435" w:type="dxa"/>
            <w:tcBorders>
              <w:top w:val="single" w:color="auto" w:sz="4" w:space="0"/>
              <w:left w:val="single" w:color="auto" w:sz="4" w:space="0"/>
              <w:bottom w:val="nil"/>
              <w:right w:val="nil"/>
            </w:tcBorders>
            <w:shd w:val="clear" w:color="auto" w:fill="FFFFFF"/>
          </w:tcPr>
          <w:p>
            <w:pPr>
              <w:adjustRightInd w:val="0"/>
              <w:spacing w:line="360" w:lineRule="auto"/>
              <w:rPr>
                <w:rFonts w:ascii="仿宋" w:hAnsi="仿宋" w:eastAsia="仿宋" w:cs="Times New Roman"/>
                <w:color w:val="auto"/>
                <w:sz w:val="32"/>
                <w:szCs w:val="32"/>
                <w:lang w:val="en-US" w:bidi="ar-SA"/>
              </w:rPr>
            </w:pPr>
          </w:p>
        </w:tc>
        <w:tc>
          <w:tcPr>
            <w:tcW w:w="1445" w:type="dxa"/>
            <w:tcBorders>
              <w:top w:val="single" w:color="auto" w:sz="4" w:space="0"/>
              <w:left w:val="single" w:color="auto" w:sz="4" w:space="0"/>
              <w:bottom w:val="nil"/>
              <w:right w:val="single" w:color="auto" w:sz="4" w:space="0"/>
            </w:tcBorders>
            <w:shd w:val="clear" w:color="auto" w:fill="FFFFFF"/>
          </w:tcPr>
          <w:p>
            <w:pPr>
              <w:adjustRightInd w:val="0"/>
              <w:spacing w:line="360" w:lineRule="auto"/>
              <w:rPr>
                <w:rFonts w:ascii="仿宋" w:hAnsi="仿宋" w:eastAsia="仿宋" w:cs="Times New Roman"/>
                <w:color w:val="auto"/>
                <w:sz w:val="32"/>
                <w:szCs w:val="32"/>
                <w:lang w:val="en-US" w:bidi="ar-SA"/>
              </w:rPr>
            </w:pPr>
          </w:p>
        </w:tc>
      </w:tr>
      <w:tr>
        <w:tblPrEx>
          <w:tblCellMar>
            <w:top w:w="0" w:type="dxa"/>
            <w:left w:w="0" w:type="dxa"/>
            <w:bottom w:w="0" w:type="dxa"/>
            <w:right w:w="0" w:type="dxa"/>
          </w:tblCellMar>
        </w:tblPrEx>
        <w:trPr>
          <w:trHeight w:val="662" w:hRule="atLeast"/>
        </w:trPr>
        <w:tc>
          <w:tcPr>
            <w:tcW w:w="835" w:type="dxa"/>
            <w:tcBorders>
              <w:top w:val="single" w:color="auto" w:sz="4" w:space="0"/>
              <w:left w:val="single" w:color="auto" w:sz="4" w:space="0"/>
              <w:bottom w:val="single" w:color="auto" w:sz="4" w:space="0"/>
              <w:right w:val="nil"/>
            </w:tcBorders>
            <w:shd w:val="clear" w:color="auto" w:fill="FFFFFF"/>
          </w:tcPr>
          <w:p>
            <w:pPr>
              <w:adjustRightInd w:val="0"/>
              <w:spacing w:line="360" w:lineRule="auto"/>
              <w:rPr>
                <w:rFonts w:ascii="仿宋" w:hAnsi="仿宋" w:eastAsia="仿宋" w:cs="Times New Roman"/>
                <w:color w:val="auto"/>
                <w:sz w:val="32"/>
                <w:szCs w:val="32"/>
                <w:lang w:val="en-US" w:bidi="ar-SA"/>
              </w:rPr>
            </w:pPr>
          </w:p>
        </w:tc>
        <w:tc>
          <w:tcPr>
            <w:tcW w:w="1430" w:type="dxa"/>
            <w:tcBorders>
              <w:top w:val="single" w:color="auto" w:sz="4" w:space="0"/>
              <w:left w:val="single" w:color="auto" w:sz="4" w:space="0"/>
              <w:bottom w:val="single" w:color="auto" w:sz="4" w:space="0"/>
              <w:right w:val="nil"/>
            </w:tcBorders>
            <w:shd w:val="clear" w:color="auto" w:fill="FFFFFF"/>
          </w:tcPr>
          <w:p>
            <w:pPr>
              <w:adjustRightInd w:val="0"/>
              <w:spacing w:line="360" w:lineRule="auto"/>
              <w:rPr>
                <w:rFonts w:ascii="仿宋" w:hAnsi="仿宋" w:eastAsia="仿宋" w:cs="Times New Roman"/>
                <w:color w:val="auto"/>
                <w:sz w:val="32"/>
                <w:szCs w:val="32"/>
                <w:lang w:val="en-US" w:bidi="ar-SA"/>
              </w:rPr>
            </w:pPr>
          </w:p>
        </w:tc>
        <w:tc>
          <w:tcPr>
            <w:tcW w:w="1440" w:type="dxa"/>
            <w:tcBorders>
              <w:top w:val="single" w:color="auto" w:sz="4" w:space="0"/>
              <w:left w:val="single" w:color="auto" w:sz="4" w:space="0"/>
              <w:bottom w:val="single" w:color="auto" w:sz="4" w:space="0"/>
              <w:right w:val="nil"/>
            </w:tcBorders>
            <w:shd w:val="clear" w:color="auto" w:fill="FFFFFF"/>
          </w:tcPr>
          <w:p>
            <w:pPr>
              <w:adjustRightInd w:val="0"/>
              <w:spacing w:line="360" w:lineRule="auto"/>
              <w:rPr>
                <w:rFonts w:ascii="仿宋" w:hAnsi="仿宋" w:eastAsia="仿宋" w:cs="Times New Roman"/>
                <w:color w:val="auto"/>
                <w:sz w:val="32"/>
                <w:szCs w:val="32"/>
                <w:lang w:val="en-US" w:bidi="ar-SA"/>
              </w:rPr>
            </w:pPr>
          </w:p>
        </w:tc>
        <w:tc>
          <w:tcPr>
            <w:tcW w:w="1435" w:type="dxa"/>
            <w:tcBorders>
              <w:top w:val="single" w:color="auto" w:sz="4" w:space="0"/>
              <w:left w:val="single" w:color="auto" w:sz="4" w:space="0"/>
              <w:bottom w:val="single" w:color="auto" w:sz="4" w:space="0"/>
              <w:right w:val="nil"/>
            </w:tcBorders>
            <w:shd w:val="clear" w:color="auto" w:fill="FFFFFF"/>
          </w:tcPr>
          <w:p>
            <w:pPr>
              <w:adjustRightInd w:val="0"/>
              <w:spacing w:line="360" w:lineRule="auto"/>
              <w:rPr>
                <w:rFonts w:ascii="仿宋" w:hAnsi="仿宋" w:eastAsia="仿宋" w:cs="Times New Roman"/>
                <w:color w:val="auto"/>
                <w:sz w:val="32"/>
                <w:szCs w:val="32"/>
                <w:lang w:val="en-US" w:bidi="ar-SA"/>
              </w:rPr>
            </w:pPr>
          </w:p>
        </w:tc>
        <w:tc>
          <w:tcPr>
            <w:tcW w:w="1435" w:type="dxa"/>
            <w:tcBorders>
              <w:top w:val="single" w:color="auto" w:sz="4" w:space="0"/>
              <w:left w:val="single" w:color="auto" w:sz="4" w:space="0"/>
              <w:bottom w:val="single" w:color="auto" w:sz="4" w:space="0"/>
              <w:right w:val="nil"/>
            </w:tcBorders>
            <w:shd w:val="clear" w:color="auto" w:fill="FFFFFF"/>
          </w:tcPr>
          <w:p>
            <w:pPr>
              <w:adjustRightInd w:val="0"/>
              <w:spacing w:line="360" w:lineRule="auto"/>
              <w:rPr>
                <w:rFonts w:ascii="仿宋" w:hAnsi="仿宋" w:eastAsia="仿宋" w:cs="Times New Roman"/>
                <w:color w:val="auto"/>
                <w:sz w:val="32"/>
                <w:szCs w:val="32"/>
                <w:lang w:val="en-US" w:bidi="ar-SA"/>
              </w:rPr>
            </w:pPr>
          </w:p>
        </w:tc>
        <w:tc>
          <w:tcPr>
            <w:tcW w:w="1445" w:type="dxa"/>
            <w:tcBorders>
              <w:top w:val="single" w:color="auto" w:sz="4" w:space="0"/>
              <w:left w:val="single" w:color="auto" w:sz="4" w:space="0"/>
              <w:bottom w:val="single" w:color="auto" w:sz="4" w:space="0"/>
              <w:right w:val="single" w:color="auto" w:sz="4" w:space="0"/>
            </w:tcBorders>
            <w:shd w:val="clear" w:color="auto" w:fill="FFFFFF"/>
          </w:tcPr>
          <w:p>
            <w:pPr>
              <w:adjustRightInd w:val="0"/>
              <w:spacing w:line="360" w:lineRule="auto"/>
              <w:rPr>
                <w:rFonts w:ascii="仿宋" w:hAnsi="仿宋" w:eastAsia="仿宋" w:cs="Times New Roman"/>
                <w:color w:val="auto"/>
                <w:sz w:val="32"/>
                <w:szCs w:val="32"/>
                <w:lang w:val="en-US" w:bidi="ar-SA"/>
              </w:rPr>
            </w:pPr>
          </w:p>
        </w:tc>
      </w:tr>
    </w:tbl>
    <w:p>
      <w:pPr>
        <w:adjustRightInd w:val="0"/>
        <w:spacing w:line="360" w:lineRule="auto"/>
        <w:rPr>
          <w:rFonts w:ascii="仿宋" w:hAnsi="仿宋" w:eastAsia="仿宋" w:cs="MingLiU"/>
          <w:sz w:val="32"/>
          <w:szCs w:val="32"/>
          <w:lang w:bidi="ar-SA"/>
        </w:rPr>
      </w:pPr>
      <w:r>
        <w:rPr>
          <w:rFonts w:hint="eastAsia" w:ascii="仿宋" w:hAnsi="仿宋" w:eastAsia="仿宋" w:cs="MingLiU"/>
          <w:sz w:val="32"/>
          <w:szCs w:val="32"/>
          <w:lang w:bidi="ar-SA"/>
        </w:rPr>
        <w:t xml:space="preserve">备注：每个具体项目建设情况由责任单位另行公告公示。 </w:t>
      </w:r>
    </w:p>
    <w:p>
      <w:pPr>
        <w:adjustRightInd w:val="0"/>
        <w:spacing w:line="360" w:lineRule="auto"/>
        <w:rPr>
          <w:rFonts w:ascii="仿宋" w:hAnsi="仿宋" w:eastAsia="仿宋" w:cs="Times New Roman"/>
          <w:color w:val="auto"/>
          <w:sz w:val="32"/>
          <w:szCs w:val="32"/>
          <w:lang w:val="en-US" w:bidi="ar-SA"/>
        </w:rPr>
      </w:pPr>
      <w:r>
        <w:rPr>
          <w:rFonts w:hint="eastAsia" w:ascii="仿宋" w:hAnsi="仿宋" w:eastAsia="仿宋" w:cs="MingLiU"/>
          <w:b/>
          <w:bCs/>
          <w:sz w:val="32"/>
          <w:szCs w:val="32"/>
          <w:lang w:bidi="ar-SA"/>
        </w:rPr>
        <w:t>监督电话：</w:t>
      </w:r>
    </w:p>
    <w:p>
      <w:pPr>
        <w:pStyle w:val="13"/>
        <w:shd w:val="clear" w:color="auto" w:fill="auto"/>
        <w:adjustRightInd w:val="0"/>
        <w:spacing w:before="0" w:after="0" w:line="360" w:lineRule="auto"/>
        <w:jc w:val="both"/>
        <w:rPr>
          <w:rFonts w:ascii="仿宋" w:hAnsi="仿宋" w:eastAsia="仿宋"/>
          <w:sz w:val="32"/>
          <w:szCs w:val="32"/>
          <w:lang w:val="en-US"/>
        </w:rPr>
      </w:pPr>
    </w:p>
    <w:p>
      <w:pPr>
        <w:pStyle w:val="13"/>
        <w:shd w:val="clear" w:color="auto" w:fill="auto"/>
        <w:adjustRightInd w:val="0"/>
        <w:spacing w:before="0" w:after="0" w:line="360" w:lineRule="auto"/>
        <w:jc w:val="both"/>
        <w:rPr>
          <w:rFonts w:ascii="仿宋" w:hAnsi="仿宋" w:eastAsia="仿宋"/>
          <w:sz w:val="32"/>
          <w:szCs w:val="32"/>
          <w:lang w:val="en-US"/>
        </w:rPr>
      </w:pPr>
    </w:p>
    <w:p>
      <w:pPr>
        <w:pStyle w:val="13"/>
        <w:shd w:val="clear" w:color="auto" w:fill="auto"/>
        <w:adjustRightInd w:val="0"/>
        <w:spacing w:before="0" w:after="0" w:line="360" w:lineRule="auto"/>
        <w:jc w:val="both"/>
        <w:rPr>
          <w:rFonts w:ascii="仿宋" w:hAnsi="仿宋" w:eastAsia="仿宋"/>
          <w:sz w:val="32"/>
          <w:szCs w:val="32"/>
          <w:lang w:val="en-US"/>
        </w:rPr>
      </w:pPr>
    </w:p>
    <w:p>
      <w:pPr>
        <w:pStyle w:val="13"/>
        <w:shd w:val="clear" w:color="auto" w:fill="auto"/>
        <w:adjustRightInd w:val="0"/>
        <w:spacing w:before="0" w:after="0" w:line="360" w:lineRule="auto"/>
        <w:jc w:val="both"/>
        <w:rPr>
          <w:rFonts w:ascii="仿宋" w:hAnsi="仿宋" w:eastAsia="仿宋"/>
          <w:sz w:val="32"/>
          <w:szCs w:val="32"/>
          <w:lang w:val="en-US"/>
        </w:rPr>
      </w:pPr>
    </w:p>
    <w:p>
      <w:pPr>
        <w:pStyle w:val="13"/>
        <w:shd w:val="clear" w:color="auto" w:fill="auto"/>
        <w:adjustRightInd w:val="0"/>
        <w:spacing w:before="0" w:after="0" w:line="360" w:lineRule="auto"/>
        <w:jc w:val="both"/>
        <w:rPr>
          <w:rFonts w:ascii="仿宋" w:hAnsi="仿宋" w:eastAsia="仿宋"/>
          <w:sz w:val="32"/>
          <w:szCs w:val="32"/>
          <w:lang w:val="en-US"/>
        </w:rPr>
      </w:pPr>
    </w:p>
    <w:p>
      <w:pPr>
        <w:pStyle w:val="13"/>
        <w:shd w:val="clear" w:color="auto" w:fill="auto"/>
        <w:adjustRightInd w:val="0"/>
        <w:spacing w:before="0" w:after="0" w:line="360" w:lineRule="auto"/>
        <w:jc w:val="both"/>
        <w:rPr>
          <w:rFonts w:ascii="仿宋" w:hAnsi="仿宋" w:eastAsia="仿宋"/>
          <w:sz w:val="32"/>
          <w:szCs w:val="32"/>
          <w:lang w:val="en-US"/>
        </w:rPr>
      </w:pPr>
    </w:p>
    <w:p>
      <w:pPr>
        <w:pStyle w:val="13"/>
        <w:shd w:val="clear" w:color="auto" w:fill="auto"/>
        <w:adjustRightInd w:val="0"/>
        <w:spacing w:before="0" w:after="0" w:line="360" w:lineRule="auto"/>
        <w:jc w:val="both"/>
        <w:rPr>
          <w:rFonts w:ascii="仿宋" w:hAnsi="仿宋" w:eastAsia="仿宋"/>
          <w:sz w:val="32"/>
          <w:szCs w:val="32"/>
          <w:lang w:val="en-US"/>
        </w:rPr>
      </w:pPr>
    </w:p>
    <w:p>
      <w:pPr>
        <w:pStyle w:val="13"/>
        <w:shd w:val="clear" w:color="auto" w:fill="auto"/>
        <w:adjustRightInd w:val="0"/>
        <w:spacing w:before="0" w:after="0" w:line="360" w:lineRule="auto"/>
        <w:jc w:val="both"/>
        <w:rPr>
          <w:rFonts w:ascii="仿宋" w:hAnsi="仿宋" w:eastAsia="仿宋"/>
          <w:sz w:val="32"/>
          <w:szCs w:val="32"/>
          <w:lang w:val="en-US"/>
        </w:rPr>
      </w:pPr>
    </w:p>
    <w:p>
      <w:pPr>
        <w:pStyle w:val="13"/>
        <w:shd w:val="clear" w:color="auto" w:fill="auto"/>
        <w:adjustRightInd w:val="0"/>
        <w:spacing w:before="0" w:after="0" w:line="360" w:lineRule="auto"/>
        <w:jc w:val="both"/>
        <w:rPr>
          <w:rFonts w:ascii="仿宋" w:hAnsi="仿宋" w:eastAsia="仿宋"/>
          <w:sz w:val="32"/>
          <w:szCs w:val="32"/>
          <w:lang w:val="en-US"/>
        </w:rPr>
      </w:pPr>
    </w:p>
    <w:p>
      <w:pPr>
        <w:pStyle w:val="13"/>
        <w:shd w:val="clear" w:color="auto" w:fill="auto"/>
        <w:adjustRightInd w:val="0"/>
        <w:spacing w:before="0" w:after="0" w:line="360" w:lineRule="auto"/>
        <w:jc w:val="both"/>
        <w:rPr>
          <w:rFonts w:ascii="仿宋" w:hAnsi="仿宋" w:eastAsia="仿宋"/>
          <w:sz w:val="32"/>
          <w:szCs w:val="32"/>
          <w:lang w:val="en-US"/>
        </w:rPr>
      </w:pPr>
    </w:p>
    <w:p>
      <w:pPr>
        <w:pStyle w:val="13"/>
        <w:shd w:val="clear" w:color="auto" w:fill="auto"/>
        <w:adjustRightInd w:val="0"/>
        <w:spacing w:before="0" w:after="0" w:line="360" w:lineRule="auto"/>
        <w:jc w:val="both"/>
        <w:rPr>
          <w:rFonts w:ascii="仿宋" w:hAnsi="仿宋" w:eastAsia="仿宋"/>
          <w:sz w:val="32"/>
          <w:szCs w:val="32"/>
          <w:lang w:val="en-US"/>
        </w:rPr>
      </w:pPr>
    </w:p>
    <w:p>
      <w:pPr>
        <w:pStyle w:val="13"/>
        <w:shd w:val="clear" w:color="auto" w:fill="auto"/>
        <w:adjustRightInd w:val="0"/>
        <w:spacing w:before="0" w:after="0" w:line="360" w:lineRule="auto"/>
        <w:jc w:val="both"/>
        <w:rPr>
          <w:rFonts w:ascii="仿宋" w:hAnsi="仿宋" w:eastAsia="仿宋"/>
          <w:sz w:val="32"/>
          <w:szCs w:val="32"/>
          <w:lang w:val="en-US"/>
        </w:rPr>
      </w:pPr>
    </w:p>
    <w:p>
      <w:pPr>
        <w:pStyle w:val="13"/>
        <w:shd w:val="clear" w:color="auto" w:fill="auto"/>
        <w:adjustRightInd w:val="0"/>
        <w:spacing w:before="0" w:after="0" w:line="360" w:lineRule="auto"/>
        <w:jc w:val="both"/>
        <w:rPr>
          <w:rFonts w:ascii="仿宋" w:hAnsi="仿宋" w:eastAsia="仿宋"/>
          <w:sz w:val="32"/>
          <w:szCs w:val="32"/>
          <w:lang w:val="en-US"/>
        </w:rPr>
      </w:pPr>
    </w:p>
    <w:p>
      <w:pPr>
        <w:pStyle w:val="13"/>
        <w:shd w:val="clear" w:color="auto" w:fill="auto"/>
        <w:adjustRightInd w:val="0"/>
        <w:spacing w:before="0" w:after="0" w:line="360" w:lineRule="auto"/>
        <w:jc w:val="both"/>
        <w:rPr>
          <w:rFonts w:ascii="仿宋" w:hAnsi="仿宋" w:eastAsia="仿宋"/>
          <w:sz w:val="32"/>
          <w:szCs w:val="32"/>
          <w:lang w:val="en-US"/>
        </w:rPr>
      </w:pPr>
    </w:p>
    <w:p>
      <w:pPr>
        <w:pStyle w:val="13"/>
        <w:shd w:val="clear" w:color="auto" w:fill="auto"/>
        <w:adjustRightInd w:val="0"/>
        <w:spacing w:before="0" w:after="0" w:line="360" w:lineRule="auto"/>
        <w:jc w:val="both"/>
        <w:rPr>
          <w:rFonts w:ascii="仿宋" w:hAnsi="仿宋" w:eastAsia="仿宋"/>
          <w:sz w:val="32"/>
          <w:szCs w:val="32"/>
          <w:lang w:val="en-US"/>
        </w:rPr>
      </w:pPr>
    </w:p>
    <w:p>
      <w:pPr>
        <w:pStyle w:val="13"/>
        <w:shd w:val="clear" w:color="auto" w:fill="auto"/>
        <w:adjustRightInd w:val="0"/>
        <w:spacing w:before="0" w:after="0" w:line="360" w:lineRule="auto"/>
        <w:jc w:val="both"/>
        <w:rPr>
          <w:rFonts w:ascii="仿宋" w:hAnsi="仿宋" w:eastAsia="仿宋"/>
          <w:sz w:val="32"/>
          <w:szCs w:val="32"/>
          <w:lang w:val="en-US"/>
        </w:rPr>
      </w:pPr>
    </w:p>
    <w:p>
      <w:pPr>
        <w:pStyle w:val="13"/>
        <w:shd w:val="clear" w:color="auto" w:fill="auto"/>
        <w:adjustRightInd w:val="0"/>
        <w:spacing w:before="0" w:after="0" w:line="360" w:lineRule="auto"/>
        <w:jc w:val="both"/>
        <w:rPr>
          <w:rFonts w:ascii="仿宋" w:hAnsi="仿宋" w:eastAsia="仿宋"/>
          <w:sz w:val="32"/>
          <w:szCs w:val="32"/>
          <w:lang w:val="en-US"/>
        </w:rPr>
      </w:pPr>
    </w:p>
    <w:p>
      <w:pPr>
        <w:pStyle w:val="13"/>
        <w:shd w:val="clear" w:color="auto" w:fill="auto"/>
        <w:adjustRightInd w:val="0"/>
        <w:spacing w:before="0" w:after="0" w:line="360" w:lineRule="auto"/>
        <w:jc w:val="both"/>
        <w:rPr>
          <w:rFonts w:ascii="仿宋" w:hAnsi="仿宋" w:eastAsia="仿宋"/>
          <w:sz w:val="32"/>
          <w:szCs w:val="32"/>
          <w:lang w:val="en-US"/>
        </w:rPr>
      </w:pPr>
    </w:p>
    <w:p>
      <w:pPr>
        <w:pStyle w:val="13"/>
        <w:shd w:val="clear" w:color="auto" w:fill="auto"/>
        <w:adjustRightInd w:val="0"/>
        <w:spacing w:before="0" w:after="0" w:line="360" w:lineRule="auto"/>
        <w:jc w:val="both"/>
        <w:rPr>
          <w:rFonts w:ascii="仿宋" w:hAnsi="仿宋" w:eastAsia="仿宋"/>
          <w:sz w:val="32"/>
          <w:szCs w:val="32"/>
          <w:lang w:val="en-US"/>
        </w:rPr>
      </w:pPr>
    </w:p>
    <w:p>
      <w:pPr>
        <w:pStyle w:val="13"/>
        <w:shd w:val="clear" w:color="auto" w:fill="auto"/>
        <w:adjustRightInd w:val="0"/>
        <w:snapToGrid w:val="0"/>
        <w:spacing w:before="0" w:after="0" w:line="360" w:lineRule="auto"/>
        <w:jc w:val="both"/>
        <w:rPr>
          <w:rFonts w:ascii="仿宋" w:hAnsi="仿宋" w:eastAsia="仿宋"/>
          <w:sz w:val="32"/>
          <w:szCs w:val="32"/>
          <w:lang w:val="en-US"/>
        </w:rPr>
      </w:pPr>
      <w:r>
        <w:rPr>
          <w:rFonts w:hint="eastAsia" w:ascii="仿宋" w:hAnsi="仿宋" w:eastAsia="仿宋"/>
          <w:sz w:val="32"/>
          <w:szCs w:val="32"/>
          <w:lang w:val="en-US"/>
        </w:rPr>
        <w:t>附件3：</w:t>
      </w:r>
    </w:p>
    <w:p>
      <w:pPr>
        <w:adjustRightInd w:val="0"/>
        <w:snapToGrid w:val="0"/>
        <w:spacing w:line="360" w:lineRule="auto"/>
        <w:jc w:val="center"/>
        <w:rPr>
          <w:rFonts w:ascii="仿宋" w:hAnsi="仿宋" w:eastAsia="仿宋" w:cs="MingLiU"/>
          <w:spacing w:val="-10"/>
          <w:sz w:val="44"/>
          <w:szCs w:val="44"/>
          <w:lang w:bidi="ar-SA"/>
        </w:rPr>
      </w:pPr>
      <w:r>
        <w:rPr>
          <w:rFonts w:hint="eastAsia" w:ascii="仿宋" w:hAnsi="仿宋" w:eastAsia="仿宋" w:cs="MingLiU"/>
          <w:spacing w:val="-10"/>
          <w:sz w:val="32"/>
          <w:szCs w:val="32"/>
          <w:lang w:val="en-US" w:bidi="ar-SA"/>
        </w:rPr>
        <w:t>**</w:t>
      </w:r>
      <w:r>
        <w:rPr>
          <w:rFonts w:hint="eastAsia" w:ascii="仿宋" w:hAnsi="仿宋" w:eastAsia="仿宋" w:cs="MingLiU"/>
          <w:spacing w:val="-10"/>
          <w:sz w:val="44"/>
          <w:szCs w:val="44"/>
          <w:lang w:bidi="ar-SA"/>
        </w:rPr>
        <w:t>县（主管部门）项目安排情况公告公示</w:t>
      </w:r>
    </w:p>
    <w:p>
      <w:pPr>
        <w:adjustRightInd w:val="0"/>
        <w:snapToGrid w:val="0"/>
        <w:spacing w:line="360" w:lineRule="auto"/>
        <w:jc w:val="center"/>
        <w:rPr>
          <w:rFonts w:ascii="仿宋" w:hAnsi="仿宋" w:eastAsia="仿宋" w:cs="MingLiU"/>
          <w:spacing w:val="-10"/>
          <w:sz w:val="44"/>
          <w:szCs w:val="44"/>
          <w:lang w:bidi="ar-SA"/>
        </w:rPr>
      </w:pPr>
      <w:r>
        <w:rPr>
          <w:rFonts w:hint="eastAsia" w:ascii="仿宋" w:hAnsi="仿宋" w:eastAsia="仿宋" w:cs="MingLiU"/>
          <w:spacing w:val="-10"/>
          <w:sz w:val="44"/>
          <w:szCs w:val="44"/>
          <w:lang w:bidi="ar-SA"/>
        </w:rPr>
        <w:t>参考格式</w:t>
      </w:r>
    </w:p>
    <w:p>
      <w:pPr>
        <w:adjustRightInd w:val="0"/>
        <w:snapToGrid w:val="0"/>
        <w:spacing w:line="360" w:lineRule="auto"/>
        <w:jc w:val="center"/>
        <w:rPr>
          <w:rFonts w:ascii="仿宋" w:hAnsi="仿宋" w:eastAsia="仿宋" w:cs="MingLiU"/>
          <w:spacing w:val="30"/>
          <w:sz w:val="32"/>
          <w:szCs w:val="32"/>
        </w:rPr>
      </w:pPr>
    </w:p>
    <w:p>
      <w:pPr>
        <w:adjustRightInd w:val="0"/>
        <w:snapToGrid w:val="0"/>
        <w:spacing w:line="360" w:lineRule="auto"/>
        <w:ind w:firstLine="640" w:firstLineChars="200"/>
        <w:rPr>
          <w:rFonts w:ascii="仿宋" w:hAnsi="仿宋" w:eastAsia="仿宋" w:cs="Times New Roman"/>
          <w:color w:val="auto"/>
          <w:sz w:val="32"/>
          <w:szCs w:val="32"/>
          <w:lang w:val="en-US" w:bidi="ar-SA"/>
        </w:rPr>
      </w:pPr>
      <w:r>
        <w:rPr>
          <w:rFonts w:hint="eastAsia" w:ascii="仿宋" w:hAnsi="仿宋" w:eastAsia="仿宋" w:cs="MingLiU"/>
          <w:sz w:val="32"/>
          <w:szCs w:val="32"/>
          <w:lang w:bidi="ar-SA"/>
        </w:rPr>
        <w:t>经县脱贫攻坚领导小组研究确定，2017年第</w:t>
      </w:r>
      <w:r>
        <w:rPr>
          <w:rFonts w:hint="eastAsia" w:ascii="仿宋" w:hAnsi="仿宋" w:eastAsia="仿宋" w:cs="MingLiU"/>
          <w:sz w:val="32"/>
          <w:szCs w:val="32"/>
          <w:lang w:val="en-US" w:bidi="ar-SA"/>
        </w:rPr>
        <w:t>*</w:t>
      </w:r>
      <w:r>
        <w:rPr>
          <w:rFonts w:hint="eastAsia" w:ascii="仿宋" w:hAnsi="仿宋" w:eastAsia="仿宋" w:cs="MingLiU"/>
          <w:sz w:val="32"/>
          <w:szCs w:val="32"/>
          <w:lang w:bidi="ar-SA"/>
        </w:rPr>
        <w:t>批财政专项扶贫资金分配到县扶贫办资金规模</w:t>
      </w:r>
      <w:r>
        <w:rPr>
          <w:rFonts w:hint="eastAsia" w:ascii="仿宋" w:hAnsi="仿宋" w:eastAsia="仿宋" w:cs="MingLiU"/>
          <w:sz w:val="32"/>
          <w:szCs w:val="32"/>
          <w:lang w:val="en-US" w:bidi="ar-SA"/>
        </w:rPr>
        <w:t>*</w:t>
      </w:r>
      <w:r>
        <w:rPr>
          <w:rFonts w:hint="eastAsia" w:ascii="仿宋" w:hAnsi="仿宋" w:eastAsia="仿宋" w:cs="MingLiU"/>
          <w:sz w:val="32"/>
          <w:szCs w:val="32"/>
          <w:lang w:bidi="ar-SA"/>
        </w:rPr>
        <w:t>万元，涉及</w:t>
      </w:r>
      <w:r>
        <w:rPr>
          <w:rFonts w:hint="eastAsia" w:ascii="仿宋" w:hAnsi="仿宋" w:eastAsia="仿宋" w:cs="MingLiU"/>
          <w:sz w:val="32"/>
          <w:szCs w:val="32"/>
          <w:lang w:val="en-US" w:bidi="ar-SA"/>
        </w:rPr>
        <w:t>*</w:t>
      </w:r>
      <w:r>
        <w:rPr>
          <w:rFonts w:hint="eastAsia" w:ascii="仿宋" w:hAnsi="仿宋" w:eastAsia="仿宋" w:cs="MingLiU"/>
          <w:sz w:val="32"/>
          <w:szCs w:val="32"/>
          <w:lang w:bidi="ar-SA"/>
        </w:rPr>
        <w:t>个项目，分别是</w:t>
      </w:r>
      <w:r>
        <w:rPr>
          <w:rFonts w:hint="eastAsia" w:ascii="仿宋" w:hAnsi="仿宋" w:eastAsia="仿宋" w:cs="MingLiU"/>
          <w:sz w:val="32"/>
          <w:szCs w:val="32"/>
          <w:lang w:val="en-US" w:bidi="ar-SA"/>
        </w:rPr>
        <w:t>**</w:t>
      </w:r>
      <w:r>
        <w:rPr>
          <w:rFonts w:hint="eastAsia" w:ascii="仿宋" w:hAnsi="仿宋" w:eastAsia="仿宋" w:cs="MingLiU"/>
          <w:sz w:val="32"/>
          <w:szCs w:val="32"/>
          <w:lang w:bidi="ar-SA"/>
        </w:rPr>
        <w:t>项目</w:t>
      </w:r>
      <w:r>
        <w:rPr>
          <w:rFonts w:hint="eastAsia" w:ascii="仿宋" w:hAnsi="仿宋" w:eastAsia="仿宋" w:cs="MingLiU"/>
          <w:sz w:val="32"/>
          <w:szCs w:val="32"/>
          <w:lang w:val="en-US" w:bidi="ar-SA"/>
        </w:rPr>
        <w:t>*</w:t>
      </w:r>
      <w:r>
        <w:rPr>
          <w:rFonts w:hint="eastAsia" w:ascii="仿宋" w:hAnsi="仿宋" w:eastAsia="仿宋" w:cs="MingLiU"/>
          <w:sz w:val="32"/>
          <w:szCs w:val="32"/>
          <w:lang w:bidi="ar-SA"/>
        </w:rPr>
        <w:t>万 元，</w:t>
      </w:r>
      <w:r>
        <w:rPr>
          <w:rFonts w:ascii="仿宋" w:hAnsi="仿宋" w:eastAsia="仿宋" w:cs="MingLiU"/>
          <w:sz w:val="32"/>
          <w:szCs w:val="32"/>
          <w:lang w:val="en-US" w:bidi="ar-SA"/>
        </w:rPr>
        <w:t>**</w:t>
      </w:r>
      <w:r>
        <w:rPr>
          <w:rFonts w:hint="eastAsia" w:ascii="仿宋" w:hAnsi="仿宋" w:eastAsia="仿宋" w:cs="MingLiU"/>
          <w:sz w:val="32"/>
          <w:szCs w:val="32"/>
          <w:lang w:bidi="ar-SA"/>
        </w:rPr>
        <w:t>项目</w:t>
      </w:r>
      <w:r>
        <w:rPr>
          <w:rFonts w:ascii="仿宋" w:hAnsi="仿宋" w:eastAsia="仿宋" w:cs="MingLiU"/>
          <w:sz w:val="32"/>
          <w:szCs w:val="32"/>
          <w:lang w:val="en-US" w:bidi="ar-SA"/>
        </w:rPr>
        <w:t>*</w:t>
      </w:r>
      <w:r>
        <w:rPr>
          <w:rFonts w:hint="eastAsia" w:ascii="仿宋" w:hAnsi="仿宋" w:eastAsia="仿宋" w:cs="MingLiU"/>
          <w:sz w:val="32"/>
          <w:szCs w:val="32"/>
          <w:lang w:bidi="ar-SA"/>
        </w:rPr>
        <w:t>万元，</w:t>
      </w:r>
      <w:r>
        <w:rPr>
          <w:rFonts w:ascii="仿宋" w:hAnsi="仿宋" w:eastAsia="仿宋" w:cs="MingLiU"/>
          <w:sz w:val="32"/>
          <w:szCs w:val="32"/>
          <w:lang w:val="en-US" w:bidi="ar-SA"/>
        </w:rPr>
        <w:t>**</w:t>
      </w:r>
      <w:r>
        <w:rPr>
          <w:rFonts w:hint="eastAsia" w:ascii="仿宋" w:hAnsi="仿宋" w:eastAsia="仿宋" w:cs="MingLiU"/>
          <w:sz w:val="32"/>
          <w:szCs w:val="32"/>
          <w:lang w:bidi="ar-SA"/>
        </w:rPr>
        <w:t>项目</w:t>
      </w:r>
      <w:r>
        <w:rPr>
          <w:rFonts w:ascii="仿宋" w:hAnsi="仿宋" w:eastAsia="仿宋" w:cs="MingLiU"/>
          <w:sz w:val="32"/>
          <w:szCs w:val="32"/>
          <w:lang w:val="en-US" w:bidi="ar-SA"/>
        </w:rPr>
        <w:t>*</w:t>
      </w:r>
      <w:r>
        <w:rPr>
          <w:rFonts w:hint="eastAsia" w:ascii="仿宋" w:hAnsi="仿宋" w:eastAsia="仿宋" w:cs="MingLiU"/>
          <w:sz w:val="32"/>
          <w:szCs w:val="32"/>
          <w:lang w:bidi="ar-SA"/>
        </w:rPr>
        <w:t>万元，现将项目有关情况公示如下：</w:t>
      </w:r>
    </w:p>
    <w:p>
      <w:pPr>
        <w:adjustRightInd w:val="0"/>
        <w:snapToGrid w:val="0"/>
        <w:spacing w:line="360" w:lineRule="auto"/>
        <w:rPr>
          <w:rFonts w:ascii="仿宋" w:hAnsi="仿宋" w:eastAsia="仿宋" w:cs="Times New Roman"/>
          <w:color w:val="auto"/>
          <w:sz w:val="32"/>
          <w:szCs w:val="32"/>
          <w:lang w:val="en-US" w:bidi="ar-SA"/>
        </w:rPr>
      </w:pPr>
      <w:r>
        <w:rPr>
          <w:rFonts w:hint="eastAsia" w:ascii="仿宋" w:hAnsi="仿宋" w:eastAsia="仿宋" w:cs="MingLiU"/>
          <w:b/>
          <w:bCs/>
          <w:spacing w:val="-10"/>
          <w:sz w:val="32"/>
          <w:szCs w:val="32"/>
          <w:lang w:val="en-US" w:bidi="ar-SA"/>
        </w:rPr>
        <w:t>—</w:t>
      </w:r>
      <w:r>
        <w:rPr>
          <w:rFonts w:hint="eastAsia" w:ascii="仿宋" w:hAnsi="仿宋" w:eastAsia="仿宋" w:cs="MingLiU"/>
          <w:b/>
          <w:bCs/>
          <w:spacing w:val="-10"/>
          <w:sz w:val="32"/>
          <w:szCs w:val="32"/>
          <w:lang w:bidi="ar-SA"/>
        </w:rPr>
        <w:t>、</w:t>
      </w:r>
      <w:r>
        <w:rPr>
          <w:rFonts w:ascii="仿宋" w:hAnsi="仿宋" w:eastAsia="仿宋" w:cs="MingLiU"/>
          <w:b/>
          <w:bCs/>
          <w:spacing w:val="-10"/>
          <w:sz w:val="32"/>
          <w:szCs w:val="32"/>
          <w:lang w:val="en-US" w:bidi="ar-SA"/>
        </w:rPr>
        <w:t>**</w:t>
      </w:r>
      <w:r>
        <w:rPr>
          <w:rFonts w:hint="eastAsia" w:ascii="仿宋" w:hAnsi="仿宋" w:eastAsia="仿宋" w:cs="MingLiU"/>
          <w:b/>
          <w:bCs/>
          <w:spacing w:val="-10"/>
          <w:sz w:val="32"/>
          <w:szCs w:val="32"/>
          <w:lang w:bidi="ar-SA"/>
        </w:rPr>
        <w:t>项目</w:t>
      </w:r>
    </w:p>
    <w:p>
      <w:pPr>
        <w:adjustRightInd w:val="0"/>
        <w:snapToGrid w:val="0"/>
        <w:spacing w:line="360" w:lineRule="auto"/>
        <w:rPr>
          <w:rFonts w:ascii="仿宋" w:hAnsi="仿宋" w:eastAsia="仿宋" w:cs="MingLiU"/>
          <w:sz w:val="32"/>
          <w:szCs w:val="32"/>
          <w:lang w:bidi="ar-SA"/>
        </w:rPr>
      </w:pPr>
      <w:r>
        <w:rPr>
          <w:rFonts w:hint="eastAsia" w:ascii="仿宋" w:hAnsi="仿宋" w:eastAsia="仿宋" w:cs="MingLiU"/>
          <w:sz w:val="32"/>
          <w:szCs w:val="32"/>
          <w:lang w:bidi="ar-SA"/>
        </w:rPr>
        <w:t>1.实施地点</w:t>
      </w:r>
    </w:p>
    <w:p>
      <w:pPr>
        <w:adjustRightInd w:val="0"/>
        <w:snapToGrid w:val="0"/>
        <w:spacing w:line="360" w:lineRule="auto"/>
        <w:rPr>
          <w:rFonts w:ascii="仿宋" w:hAnsi="仿宋" w:eastAsia="仿宋" w:cs="MingLiU"/>
          <w:sz w:val="32"/>
          <w:szCs w:val="32"/>
          <w:lang w:bidi="ar-SA"/>
        </w:rPr>
      </w:pPr>
      <w:r>
        <w:rPr>
          <w:rFonts w:hint="eastAsia" w:ascii="仿宋" w:hAnsi="仿宋" w:eastAsia="仿宋" w:cs="MingLiU"/>
          <w:sz w:val="32"/>
          <w:szCs w:val="32"/>
          <w:lang w:bidi="ar-SA"/>
        </w:rPr>
        <w:t>2.建设内容</w:t>
      </w:r>
    </w:p>
    <w:p>
      <w:pPr>
        <w:adjustRightInd w:val="0"/>
        <w:snapToGrid w:val="0"/>
        <w:spacing w:line="360" w:lineRule="auto"/>
        <w:rPr>
          <w:rFonts w:ascii="仿宋" w:hAnsi="仿宋" w:eastAsia="仿宋" w:cs="MingLiU"/>
          <w:sz w:val="32"/>
          <w:szCs w:val="32"/>
          <w:lang w:bidi="ar-SA"/>
        </w:rPr>
      </w:pPr>
      <w:r>
        <w:rPr>
          <w:rFonts w:hint="eastAsia" w:ascii="仿宋" w:hAnsi="仿宋" w:eastAsia="仿宋" w:cs="MingLiU"/>
          <w:sz w:val="32"/>
          <w:szCs w:val="32"/>
          <w:lang w:bidi="ar-SA"/>
        </w:rPr>
        <w:t>3.投资预算</w:t>
      </w:r>
      <w:r>
        <w:rPr>
          <w:rFonts w:ascii="仿宋" w:hAnsi="仿宋" w:eastAsia="仿宋" w:cs="MingLiU"/>
          <w:sz w:val="32"/>
          <w:szCs w:val="32"/>
          <w:lang w:bidi="ar-SA"/>
        </w:rPr>
        <w:t>(</w:t>
      </w:r>
      <w:r>
        <w:rPr>
          <w:rFonts w:hint="eastAsia" w:ascii="仿宋" w:hAnsi="仿宋" w:eastAsia="仿宋" w:cs="MingLiU"/>
          <w:sz w:val="32"/>
          <w:szCs w:val="32"/>
          <w:lang w:bidi="ar-SA"/>
        </w:rPr>
        <w:t>其中：财政资金</w:t>
      </w:r>
      <w:r>
        <w:rPr>
          <w:rFonts w:ascii="仿宋" w:hAnsi="仿宋" w:eastAsia="仿宋" w:cs="MingLiU"/>
          <w:sz w:val="32"/>
          <w:szCs w:val="32"/>
          <w:lang w:val="en-US" w:bidi="ar-SA"/>
        </w:rPr>
        <w:t>*</w:t>
      </w:r>
      <w:r>
        <w:rPr>
          <w:rFonts w:hint="eastAsia" w:ascii="仿宋" w:hAnsi="仿宋" w:eastAsia="仿宋" w:cs="MingLiU"/>
          <w:sz w:val="32"/>
          <w:szCs w:val="32"/>
          <w:lang w:bidi="ar-SA"/>
        </w:rPr>
        <w:t>万元，自筹资金</w:t>
      </w:r>
      <w:r>
        <w:rPr>
          <w:rFonts w:ascii="仿宋" w:hAnsi="仿宋" w:eastAsia="仿宋" w:cs="MingLiU"/>
          <w:sz w:val="32"/>
          <w:szCs w:val="32"/>
          <w:lang w:val="en-US" w:bidi="ar-SA"/>
        </w:rPr>
        <w:t>*</w:t>
      </w:r>
      <w:r>
        <w:rPr>
          <w:rFonts w:hint="eastAsia" w:ascii="仿宋" w:hAnsi="仿宋" w:eastAsia="仿宋" w:cs="MingLiU"/>
          <w:sz w:val="32"/>
          <w:szCs w:val="32"/>
          <w:lang w:bidi="ar-SA"/>
        </w:rPr>
        <w:t>万元，</w:t>
      </w:r>
      <w:r>
        <w:rPr>
          <w:rFonts w:ascii="仿宋" w:hAnsi="仿宋" w:eastAsia="仿宋" w:cs="MingLiU"/>
          <w:sz w:val="32"/>
          <w:szCs w:val="32"/>
          <w:lang w:val="en-US" w:bidi="ar-SA"/>
        </w:rPr>
        <w:t>**</w:t>
      </w:r>
      <w:r>
        <w:rPr>
          <w:rFonts w:hint="eastAsia" w:ascii="仿宋" w:hAnsi="仿宋" w:eastAsia="仿宋" w:cs="MingLiU"/>
          <w:sz w:val="32"/>
          <w:szCs w:val="32"/>
          <w:lang w:bidi="ar-SA"/>
        </w:rPr>
        <w:t>资</w:t>
      </w:r>
      <w:r>
        <w:rPr>
          <w:rFonts w:ascii="仿宋" w:hAnsi="仿宋" w:eastAsia="仿宋" w:cs="MingLiU"/>
          <w:sz w:val="32"/>
          <w:szCs w:val="32"/>
          <w:lang w:bidi="ar-SA"/>
        </w:rPr>
        <w:t xml:space="preserve"> </w:t>
      </w:r>
      <w:r>
        <w:rPr>
          <w:rFonts w:hint="eastAsia" w:ascii="仿宋" w:hAnsi="仿宋" w:eastAsia="仿宋" w:cs="MingLiU"/>
          <w:sz w:val="32"/>
          <w:szCs w:val="32"/>
          <w:lang w:bidi="ar-SA"/>
        </w:rPr>
        <w:t>金</w:t>
      </w:r>
      <w:r>
        <w:rPr>
          <w:rFonts w:ascii="仿宋" w:hAnsi="仿宋" w:eastAsia="仿宋" w:cs="MingLiU"/>
          <w:sz w:val="32"/>
          <w:szCs w:val="32"/>
          <w:lang w:val="en-US" w:bidi="ar-SA"/>
        </w:rPr>
        <w:t>*</w:t>
      </w:r>
      <w:r>
        <w:rPr>
          <w:rFonts w:hint="eastAsia" w:ascii="仿宋" w:hAnsi="仿宋" w:eastAsia="仿宋" w:cs="MingLiU"/>
          <w:sz w:val="32"/>
          <w:szCs w:val="32"/>
          <w:lang w:bidi="ar-SA"/>
        </w:rPr>
        <w:t>万元）</w:t>
      </w:r>
    </w:p>
    <w:p>
      <w:pPr>
        <w:adjustRightInd w:val="0"/>
        <w:snapToGrid w:val="0"/>
        <w:spacing w:line="360" w:lineRule="auto"/>
        <w:rPr>
          <w:rFonts w:ascii="仿宋" w:hAnsi="仿宋" w:eastAsia="仿宋" w:cs="MingLiU"/>
          <w:sz w:val="32"/>
          <w:szCs w:val="32"/>
          <w:lang w:bidi="ar-SA"/>
        </w:rPr>
      </w:pPr>
      <w:r>
        <w:rPr>
          <w:rFonts w:hint="eastAsia" w:ascii="仿宋" w:hAnsi="仿宋" w:eastAsia="仿宋" w:cs="MingLiU"/>
          <w:sz w:val="32"/>
          <w:szCs w:val="32"/>
          <w:lang w:bidi="ar-SA"/>
        </w:rPr>
        <w:t>4.建设期限</w:t>
      </w:r>
    </w:p>
    <w:p>
      <w:pPr>
        <w:adjustRightInd w:val="0"/>
        <w:snapToGrid w:val="0"/>
        <w:spacing w:line="360" w:lineRule="auto"/>
        <w:rPr>
          <w:rFonts w:ascii="仿宋" w:hAnsi="仿宋" w:eastAsia="仿宋" w:cs="MingLiU"/>
          <w:sz w:val="32"/>
          <w:szCs w:val="32"/>
          <w:lang w:bidi="ar-SA"/>
        </w:rPr>
      </w:pPr>
      <w:r>
        <w:rPr>
          <w:rFonts w:hint="eastAsia" w:ascii="仿宋" w:hAnsi="仿宋" w:eastAsia="仿宋" w:cs="MingLiU"/>
          <w:sz w:val="32"/>
          <w:szCs w:val="32"/>
          <w:lang w:bidi="ar-SA"/>
        </w:rPr>
        <w:t>5.预期目标</w:t>
      </w:r>
    </w:p>
    <w:p>
      <w:pPr>
        <w:adjustRightInd w:val="0"/>
        <w:snapToGrid w:val="0"/>
        <w:spacing w:line="360" w:lineRule="auto"/>
        <w:rPr>
          <w:rFonts w:ascii="仿宋" w:hAnsi="仿宋" w:eastAsia="仿宋" w:cs="MingLiU"/>
          <w:sz w:val="32"/>
          <w:szCs w:val="32"/>
          <w:lang w:bidi="ar-SA"/>
        </w:rPr>
      </w:pPr>
      <w:r>
        <w:rPr>
          <w:rFonts w:hint="eastAsia" w:ascii="仿宋" w:hAnsi="仿宋" w:eastAsia="仿宋" w:cs="MingLiU"/>
          <w:sz w:val="32"/>
          <w:szCs w:val="32"/>
          <w:lang w:bidi="ar-SA"/>
        </w:rPr>
        <w:t>6.招标情况：按照政府釆购和招投标有关规定，于</w:t>
      </w:r>
      <w:r>
        <w:rPr>
          <w:rFonts w:ascii="仿宋" w:hAnsi="仿宋" w:eastAsia="仿宋" w:cs="MingLiU"/>
          <w:sz w:val="32"/>
          <w:szCs w:val="32"/>
          <w:lang w:val="en-US" w:bidi="ar-SA"/>
        </w:rPr>
        <w:t>*</w:t>
      </w:r>
      <w:r>
        <w:rPr>
          <w:rFonts w:hint="eastAsia" w:ascii="仿宋" w:hAnsi="仿宋" w:eastAsia="仿宋" w:cs="MingLiU"/>
          <w:sz w:val="32"/>
          <w:szCs w:val="32"/>
          <w:lang w:bidi="ar-SA"/>
        </w:rPr>
        <w:t>年</w:t>
      </w:r>
      <w:r>
        <w:rPr>
          <w:rFonts w:ascii="仿宋" w:hAnsi="仿宋" w:eastAsia="仿宋" w:cs="MingLiU"/>
          <w:sz w:val="32"/>
          <w:szCs w:val="32"/>
          <w:lang w:val="en-US" w:bidi="ar-SA"/>
        </w:rPr>
        <w:t>*</w:t>
      </w:r>
      <w:r>
        <w:rPr>
          <w:rFonts w:hint="eastAsia" w:ascii="仿宋" w:hAnsi="仿宋" w:eastAsia="仿宋" w:cs="MingLiU"/>
          <w:sz w:val="32"/>
          <w:szCs w:val="32"/>
          <w:lang w:bidi="ar-SA"/>
        </w:rPr>
        <w:t>月</w:t>
      </w:r>
      <w:r>
        <w:rPr>
          <w:rFonts w:ascii="仿宋" w:hAnsi="仿宋" w:eastAsia="仿宋" w:cs="MingLiU"/>
          <w:sz w:val="32"/>
          <w:szCs w:val="32"/>
          <w:lang w:val="en-US" w:bidi="ar-SA"/>
        </w:rPr>
        <w:t xml:space="preserve">* </w:t>
      </w:r>
      <w:r>
        <w:rPr>
          <w:rFonts w:hint="eastAsia" w:ascii="仿宋" w:hAnsi="仿宋" w:eastAsia="仿宋" w:cs="MingLiU"/>
          <w:sz w:val="32"/>
          <w:szCs w:val="32"/>
          <w:lang w:bidi="ar-SA"/>
        </w:rPr>
        <w:t>曰采取</w:t>
      </w:r>
      <w:r>
        <w:rPr>
          <w:rFonts w:ascii="仿宋" w:hAnsi="仿宋" w:eastAsia="仿宋" w:cs="MingLiU"/>
          <w:sz w:val="32"/>
          <w:szCs w:val="32"/>
          <w:lang w:val="en-US" w:bidi="ar-SA"/>
        </w:rPr>
        <w:t>**</w:t>
      </w:r>
      <w:r>
        <w:rPr>
          <w:rFonts w:hint="eastAsia" w:ascii="仿宋" w:hAnsi="仿宋" w:eastAsia="仿宋" w:cs="MingLiU"/>
          <w:sz w:val="32"/>
          <w:szCs w:val="32"/>
          <w:lang w:bidi="ar-SA"/>
        </w:rPr>
        <w:t>方式，确定</w:t>
      </w:r>
      <w:r>
        <w:rPr>
          <w:rFonts w:ascii="仿宋" w:hAnsi="仿宋" w:eastAsia="仿宋" w:cs="MingLiU"/>
          <w:sz w:val="32"/>
          <w:szCs w:val="32"/>
          <w:lang w:val="en-US" w:bidi="ar-SA"/>
        </w:rPr>
        <w:t>**</w:t>
      </w:r>
      <w:r>
        <w:rPr>
          <w:rFonts w:hint="eastAsia" w:ascii="仿宋" w:hAnsi="仿宋" w:eastAsia="仿宋" w:cs="MingLiU"/>
          <w:sz w:val="32"/>
          <w:szCs w:val="32"/>
          <w:lang w:bidi="ar-SA"/>
        </w:rPr>
        <w:t>单位为中标单位。</w:t>
      </w:r>
    </w:p>
    <w:p>
      <w:pPr>
        <w:adjustRightInd w:val="0"/>
        <w:snapToGrid w:val="0"/>
        <w:spacing w:line="360" w:lineRule="auto"/>
        <w:rPr>
          <w:rFonts w:ascii="仿宋" w:hAnsi="仿宋" w:eastAsia="仿宋" w:cs="MingLiU"/>
          <w:sz w:val="32"/>
          <w:szCs w:val="32"/>
          <w:lang w:bidi="ar-SA"/>
        </w:rPr>
      </w:pPr>
      <w:r>
        <w:rPr>
          <w:rFonts w:hint="eastAsia" w:ascii="仿宋" w:hAnsi="仿宋" w:eastAsia="仿宋" w:cs="MingLiU"/>
          <w:sz w:val="32"/>
          <w:szCs w:val="32"/>
          <w:lang w:bidi="ar-SA"/>
        </w:rPr>
        <w:t>7.施工单位及责任人</w:t>
      </w:r>
      <w:r>
        <w:rPr>
          <w:rFonts w:ascii="仿宋" w:hAnsi="仿宋" w:eastAsia="仿宋" w:cs="MingLiU"/>
          <w:sz w:val="32"/>
          <w:szCs w:val="32"/>
          <w:lang w:bidi="ar-SA"/>
        </w:rPr>
        <w:t xml:space="preserve"> </w:t>
      </w:r>
    </w:p>
    <w:p>
      <w:pPr>
        <w:adjustRightInd w:val="0"/>
        <w:snapToGrid w:val="0"/>
        <w:spacing w:line="360" w:lineRule="auto"/>
        <w:rPr>
          <w:rFonts w:ascii="仿宋" w:hAnsi="仿宋" w:eastAsia="仿宋" w:cs="MingLiU"/>
          <w:sz w:val="32"/>
          <w:szCs w:val="32"/>
          <w:lang w:bidi="ar-SA"/>
        </w:rPr>
      </w:pPr>
      <w:r>
        <w:rPr>
          <w:rFonts w:hint="eastAsia" w:ascii="仿宋" w:hAnsi="仿宋" w:eastAsia="仿宋" w:cs="MingLiU"/>
          <w:b/>
          <w:bCs/>
          <w:spacing w:val="-10"/>
          <w:sz w:val="32"/>
          <w:szCs w:val="32"/>
          <w:lang w:bidi="ar-SA"/>
        </w:rPr>
        <w:t>二、</w:t>
      </w:r>
      <w:r>
        <w:rPr>
          <w:rFonts w:ascii="仿宋" w:hAnsi="仿宋" w:eastAsia="仿宋" w:cs="MingLiU"/>
          <w:b/>
          <w:bCs/>
          <w:spacing w:val="-10"/>
          <w:sz w:val="32"/>
          <w:szCs w:val="32"/>
          <w:lang w:val="en-US" w:bidi="ar-SA"/>
        </w:rPr>
        <w:t>**</w:t>
      </w:r>
      <w:r>
        <w:rPr>
          <w:rFonts w:hint="eastAsia" w:ascii="仿宋" w:hAnsi="仿宋" w:eastAsia="仿宋" w:cs="MingLiU"/>
          <w:b/>
          <w:bCs/>
          <w:spacing w:val="-10"/>
          <w:sz w:val="32"/>
          <w:szCs w:val="32"/>
          <w:lang w:bidi="ar-SA"/>
        </w:rPr>
        <w:t>项目</w:t>
      </w:r>
    </w:p>
    <w:p>
      <w:pPr>
        <w:adjustRightInd w:val="0"/>
        <w:snapToGrid w:val="0"/>
        <w:spacing w:line="360" w:lineRule="auto"/>
        <w:rPr>
          <w:rFonts w:ascii="仿宋" w:hAnsi="仿宋" w:eastAsia="仿宋" w:cs="Times New Roman"/>
          <w:color w:val="auto"/>
          <w:sz w:val="32"/>
          <w:szCs w:val="32"/>
          <w:lang w:val="en-US" w:bidi="ar-SA"/>
        </w:rPr>
      </w:pPr>
      <w:r>
        <w:rPr>
          <w:rFonts w:hint="eastAsia" w:ascii="仿宋" w:hAnsi="仿宋" w:eastAsia="仿宋" w:cs="MingLiU"/>
          <w:b/>
          <w:bCs/>
          <w:spacing w:val="-10"/>
          <w:sz w:val="32"/>
          <w:szCs w:val="32"/>
          <w:lang w:bidi="ar-SA"/>
        </w:rPr>
        <w:t>三、</w:t>
      </w:r>
      <w:r>
        <w:rPr>
          <w:rFonts w:ascii="仿宋" w:hAnsi="仿宋" w:eastAsia="仿宋" w:cs="MingLiU"/>
          <w:b/>
          <w:bCs/>
          <w:spacing w:val="-10"/>
          <w:sz w:val="32"/>
          <w:szCs w:val="32"/>
          <w:lang w:val="en-US" w:bidi="ar-SA"/>
        </w:rPr>
        <w:t>**</w:t>
      </w:r>
      <w:r>
        <w:rPr>
          <w:rFonts w:hint="eastAsia" w:ascii="仿宋" w:hAnsi="仿宋" w:eastAsia="仿宋" w:cs="MingLiU"/>
          <w:b/>
          <w:bCs/>
          <w:spacing w:val="-10"/>
          <w:sz w:val="32"/>
          <w:szCs w:val="32"/>
          <w:lang w:bidi="ar-SA"/>
        </w:rPr>
        <w:t>项目</w:t>
      </w:r>
    </w:p>
    <w:p>
      <w:pPr>
        <w:adjustRightInd w:val="0"/>
        <w:snapToGrid w:val="0"/>
        <w:spacing w:line="360" w:lineRule="auto"/>
        <w:rPr>
          <w:rFonts w:ascii="仿宋" w:hAnsi="仿宋" w:eastAsia="仿宋" w:cs="MingLiU"/>
          <w:sz w:val="32"/>
          <w:szCs w:val="32"/>
          <w:lang w:bidi="ar-SA"/>
        </w:rPr>
      </w:pPr>
    </w:p>
    <w:p>
      <w:pPr>
        <w:adjustRightInd w:val="0"/>
        <w:snapToGrid w:val="0"/>
        <w:spacing w:line="360" w:lineRule="auto"/>
        <w:rPr>
          <w:rFonts w:ascii="仿宋" w:hAnsi="仿宋" w:eastAsia="仿宋" w:cs="Times New Roman"/>
          <w:color w:val="auto"/>
          <w:sz w:val="32"/>
          <w:szCs w:val="32"/>
          <w:lang w:val="en-US" w:bidi="ar-SA"/>
        </w:rPr>
      </w:pPr>
      <w:r>
        <w:rPr>
          <w:rFonts w:hint="eastAsia" w:ascii="仿宋" w:hAnsi="仿宋" w:eastAsia="仿宋" w:cs="MingLiU"/>
          <w:sz w:val="32"/>
          <w:szCs w:val="32"/>
          <w:lang w:bidi="ar-SA"/>
        </w:rPr>
        <w:t>监督电话</w:t>
      </w:r>
      <w:r>
        <w:rPr>
          <w:rFonts w:ascii="仿宋" w:hAnsi="仿宋" w:eastAsia="仿宋" w:cs="MingLiU"/>
          <w:sz w:val="32"/>
          <w:szCs w:val="32"/>
          <w:lang w:bidi="ar-SA"/>
        </w:rPr>
        <w:t>:</w:t>
      </w:r>
    </w:p>
    <w:p>
      <w:pPr>
        <w:pStyle w:val="13"/>
        <w:shd w:val="clear" w:color="auto" w:fill="auto"/>
        <w:adjustRightInd w:val="0"/>
        <w:snapToGrid w:val="0"/>
        <w:spacing w:before="0" w:after="0" w:line="360" w:lineRule="auto"/>
        <w:jc w:val="left"/>
        <w:rPr>
          <w:rFonts w:ascii="仿宋" w:hAnsi="仿宋" w:eastAsia="仿宋"/>
          <w:sz w:val="32"/>
          <w:szCs w:val="32"/>
          <w:lang w:val="en-US"/>
        </w:rPr>
      </w:pPr>
    </w:p>
    <w:p>
      <w:pPr>
        <w:pStyle w:val="13"/>
        <w:shd w:val="clear" w:color="auto" w:fill="auto"/>
        <w:adjustRightInd w:val="0"/>
        <w:snapToGrid w:val="0"/>
        <w:spacing w:before="0" w:after="0" w:line="360" w:lineRule="auto"/>
        <w:jc w:val="left"/>
        <w:rPr>
          <w:rFonts w:ascii="仿宋" w:hAnsi="仿宋" w:eastAsia="仿宋"/>
          <w:sz w:val="32"/>
          <w:szCs w:val="32"/>
          <w:lang w:val="en-US"/>
        </w:rPr>
      </w:pPr>
    </w:p>
    <w:p>
      <w:pPr>
        <w:pStyle w:val="13"/>
        <w:shd w:val="clear" w:color="auto" w:fill="auto"/>
        <w:adjustRightInd w:val="0"/>
        <w:snapToGrid w:val="0"/>
        <w:spacing w:before="0" w:after="0" w:line="360" w:lineRule="auto"/>
        <w:jc w:val="left"/>
        <w:rPr>
          <w:rFonts w:ascii="仿宋" w:hAnsi="仿宋" w:eastAsia="仿宋"/>
          <w:sz w:val="32"/>
          <w:szCs w:val="32"/>
          <w:lang w:val="en-US"/>
        </w:rPr>
      </w:pPr>
    </w:p>
    <w:p>
      <w:pPr>
        <w:pStyle w:val="13"/>
        <w:shd w:val="clear" w:color="auto" w:fill="auto"/>
        <w:adjustRightInd w:val="0"/>
        <w:snapToGrid w:val="0"/>
        <w:spacing w:before="0" w:after="0" w:line="360" w:lineRule="auto"/>
        <w:jc w:val="left"/>
        <w:rPr>
          <w:rFonts w:ascii="仿宋" w:hAnsi="仿宋" w:eastAsia="仿宋"/>
          <w:sz w:val="32"/>
          <w:szCs w:val="32"/>
          <w:lang w:val="en-US"/>
        </w:rPr>
      </w:pPr>
    </w:p>
    <w:p>
      <w:pPr>
        <w:pStyle w:val="13"/>
        <w:shd w:val="clear" w:color="auto" w:fill="auto"/>
        <w:spacing w:before="0" w:after="0" w:line="360" w:lineRule="auto"/>
        <w:jc w:val="left"/>
        <w:rPr>
          <w:rFonts w:ascii="仿宋" w:hAnsi="仿宋" w:eastAsia="仿宋"/>
          <w:sz w:val="32"/>
          <w:szCs w:val="32"/>
          <w:lang w:val="en-US"/>
        </w:rPr>
      </w:pPr>
    </w:p>
    <w:p>
      <w:pPr>
        <w:pStyle w:val="13"/>
        <w:shd w:val="clear" w:color="auto" w:fill="auto"/>
        <w:spacing w:before="0" w:after="0" w:line="360" w:lineRule="auto"/>
        <w:jc w:val="left"/>
        <w:rPr>
          <w:rFonts w:ascii="仿宋" w:hAnsi="仿宋" w:eastAsia="仿宋"/>
          <w:sz w:val="32"/>
          <w:szCs w:val="32"/>
          <w:lang w:val="en-US"/>
        </w:rPr>
      </w:pPr>
    </w:p>
    <w:p>
      <w:pPr>
        <w:pStyle w:val="13"/>
        <w:shd w:val="clear" w:color="auto" w:fill="auto"/>
        <w:spacing w:before="0" w:after="0" w:line="360" w:lineRule="auto"/>
        <w:jc w:val="left"/>
        <w:rPr>
          <w:rFonts w:ascii="仿宋" w:hAnsi="仿宋" w:eastAsia="仿宋"/>
          <w:sz w:val="32"/>
          <w:szCs w:val="32"/>
          <w:lang w:val="en-US"/>
        </w:rPr>
      </w:pPr>
    </w:p>
    <w:p>
      <w:pPr>
        <w:pStyle w:val="13"/>
        <w:shd w:val="clear" w:color="auto" w:fill="auto"/>
        <w:spacing w:before="0" w:after="0" w:line="360" w:lineRule="auto"/>
        <w:jc w:val="left"/>
        <w:rPr>
          <w:rFonts w:ascii="仿宋" w:hAnsi="仿宋" w:eastAsia="仿宋"/>
          <w:sz w:val="32"/>
          <w:szCs w:val="32"/>
          <w:lang w:val="en-US"/>
        </w:rPr>
      </w:pPr>
    </w:p>
    <w:p>
      <w:pPr>
        <w:pStyle w:val="13"/>
        <w:shd w:val="clear" w:color="auto" w:fill="auto"/>
        <w:spacing w:before="0" w:after="0" w:line="360" w:lineRule="auto"/>
        <w:jc w:val="left"/>
        <w:rPr>
          <w:rFonts w:ascii="仿宋" w:hAnsi="仿宋" w:eastAsia="仿宋"/>
          <w:sz w:val="32"/>
          <w:szCs w:val="32"/>
          <w:lang w:val="en-US"/>
        </w:rPr>
      </w:pPr>
    </w:p>
    <w:p>
      <w:pPr>
        <w:pStyle w:val="13"/>
        <w:shd w:val="clear" w:color="auto" w:fill="auto"/>
        <w:spacing w:before="0" w:after="0" w:line="360" w:lineRule="auto"/>
        <w:jc w:val="left"/>
        <w:rPr>
          <w:rFonts w:ascii="仿宋" w:hAnsi="仿宋" w:eastAsia="仿宋"/>
          <w:sz w:val="32"/>
          <w:szCs w:val="32"/>
          <w:lang w:val="en-US"/>
        </w:rPr>
      </w:pPr>
    </w:p>
    <w:p>
      <w:pPr>
        <w:pStyle w:val="13"/>
        <w:shd w:val="clear" w:color="auto" w:fill="auto"/>
        <w:spacing w:before="0" w:after="0" w:line="360" w:lineRule="auto"/>
        <w:jc w:val="left"/>
        <w:rPr>
          <w:rFonts w:ascii="仿宋" w:hAnsi="仿宋" w:eastAsia="仿宋"/>
          <w:sz w:val="32"/>
          <w:szCs w:val="32"/>
          <w:lang w:val="en-US"/>
        </w:rPr>
      </w:pPr>
    </w:p>
    <w:p>
      <w:pPr>
        <w:pStyle w:val="13"/>
        <w:shd w:val="clear" w:color="auto" w:fill="auto"/>
        <w:spacing w:before="0" w:after="0" w:line="360" w:lineRule="auto"/>
        <w:jc w:val="left"/>
        <w:rPr>
          <w:rFonts w:ascii="仿宋" w:hAnsi="仿宋" w:eastAsia="仿宋"/>
          <w:sz w:val="32"/>
          <w:szCs w:val="32"/>
          <w:lang w:val="en-US"/>
        </w:rPr>
      </w:pPr>
    </w:p>
    <w:p>
      <w:pPr>
        <w:pStyle w:val="13"/>
        <w:shd w:val="clear" w:color="auto" w:fill="auto"/>
        <w:spacing w:before="0" w:after="0" w:line="360" w:lineRule="auto"/>
        <w:jc w:val="left"/>
        <w:rPr>
          <w:rFonts w:ascii="仿宋" w:hAnsi="仿宋" w:eastAsia="仿宋"/>
          <w:sz w:val="32"/>
          <w:szCs w:val="32"/>
          <w:lang w:val="en-US"/>
        </w:rPr>
      </w:pPr>
    </w:p>
    <w:p>
      <w:pPr>
        <w:pStyle w:val="13"/>
        <w:shd w:val="clear" w:color="auto" w:fill="auto"/>
        <w:spacing w:before="0" w:after="0" w:line="360" w:lineRule="auto"/>
        <w:jc w:val="left"/>
        <w:rPr>
          <w:rFonts w:ascii="仿宋" w:hAnsi="仿宋" w:eastAsia="仿宋"/>
          <w:sz w:val="32"/>
          <w:szCs w:val="32"/>
          <w:lang w:val="en-US"/>
        </w:rPr>
      </w:pPr>
    </w:p>
    <w:p>
      <w:pPr>
        <w:pStyle w:val="13"/>
        <w:shd w:val="clear" w:color="auto" w:fill="auto"/>
        <w:spacing w:before="0" w:after="0" w:line="360" w:lineRule="auto"/>
        <w:jc w:val="left"/>
        <w:rPr>
          <w:rFonts w:ascii="仿宋" w:hAnsi="仿宋" w:eastAsia="仿宋"/>
          <w:sz w:val="32"/>
          <w:szCs w:val="32"/>
          <w:lang w:val="en-US"/>
        </w:rPr>
      </w:pPr>
    </w:p>
    <w:p>
      <w:pPr>
        <w:pStyle w:val="13"/>
        <w:shd w:val="clear" w:color="auto" w:fill="auto"/>
        <w:spacing w:before="0" w:after="0" w:line="360" w:lineRule="auto"/>
        <w:jc w:val="left"/>
        <w:rPr>
          <w:rFonts w:ascii="仿宋" w:hAnsi="仿宋" w:eastAsia="仿宋"/>
          <w:sz w:val="32"/>
          <w:szCs w:val="32"/>
          <w:lang w:val="en-US"/>
        </w:rPr>
      </w:pPr>
    </w:p>
    <w:p>
      <w:pPr>
        <w:pStyle w:val="13"/>
        <w:shd w:val="clear" w:color="auto" w:fill="auto"/>
        <w:spacing w:before="0" w:after="0" w:line="360" w:lineRule="auto"/>
        <w:jc w:val="left"/>
        <w:rPr>
          <w:rFonts w:ascii="仿宋" w:hAnsi="仿宋" w:eastAsia="仿宋"/>
          <w:sz w:val="32"/>
          <w:szCs w:val="32"/>
          <w:lang w:val="en-US"/>
        </w:rPr>
      </w:pPr>
    </w:p>
    <w:p>
      <w:pPr>
        <w:pStyle w:val="13"/>
        <w:shd w:val="clear" w:color="auto" w:fill="auto"/>
        <w:adjustRightInd w:val="0"/>
        <w:snapToGrid w:val="0"/>
        <w:spacing w:before="0" w:after="0" w:line="360" w:lineRule="auto"/>
        <w:jc w:val="left"/>
        <w:rPr>
          <w:rFonts w:ascii="仿宋" w:hAnsi="仿宋" w:eastAsia="仿宋"/>
          <w:sz w:val="32"/>
          <w:szCs w:val="32"/>
          <w:lang w:val="en-US"/>
        </w:rPr>
      </w:pPr>
      <w:r>
        <w:rPr>
          <w:rFonts w:hint="eastAsia" w:ascii="仿宋" w:hAnsi="仿宋" w:eastAsia="仿宋"/>
          <w:sz w:val="32"/>
          <w:szCs w:val="32"/>
          <w:lang w:val="en-US"/>
        </w:rPr>
        <w:t>附件4：</w:t>
      </w:r>
    </w:p>
    <w:p>
      <w:pPr>
        <w:adjustRightInd w:val="0"/>
        <w:snapToGrid w:val="0"/>
        <w:spacing w:line="360" w:lineRule="auto"/>
        <w:jc w:val="center"/>
        <w:rPr>
          <w:rFonts w:ascii="仿宋" w:hAnsi="仿宋" w:eastAsia="仿宋" w:cs="Times New Roman"/>
          <w:color w:val="auto"/>
          <w:sz w:val="44"/>
          <w:szCs w:val="44"/>
          <w:lang w:val="en-US" w:bidi="ar-SA"/>
        </w:rPr>
      </w:pPr>
      <w:r>
        <w:rPr>
          <w:rFonts w:ascii="仿宋" w:hAnsi="仿宋" w:eastAsia="仿宋" w:cs="MingLiU"/>
          <w:spacing w:val="-10"/>
          <w:sz w:val="44"/>
          <w:szCs w:val="44"/>
          <w:lang w:val="en-US" w:bidi="ar-SA"/>
        </w:rPr>
        <w:t>**</w:t>
      </w:r>
      <w:r>
        <w:rPr>
          <w:rFonts w:hint="eastAsia" w:ascii="仿宋" w:hAnsi="仿宋" w:eastAsia="仿宋" w:cs="MingLiU"/>
          <w:spacing w:val="-10"/>
          <w:sz w:val="44"/>
          <w:szCs w:val="44"/>
          <w:lang w:bidi="ar-SA"/>
        </w:rPr>
        <w:t>乡</w:t>
      </w:r>
      <w:r>
        <w:rPr>
          <w:rFonts w:ascii="仿宋" w:hAnsi="仿宋" w:eastAsia="仿宋" w:cs="MingLiU"/>
          <w:spacing w:val="-10"/>
          <w:sz w:val="44"/>
          <w:szCs w:val="44"/>
          <w:lang w:val="en-US" w:bidi="ar-SA"/>
        </w:rPr>
        <w:t>**</w:t>
      </w:r>
      <w:r>
        <w:rPr>
          <w:rFonts w:hint="eastAsia" w:ascii="仿宋" w:hAnsi="仿宋" w:eastAsia="仿宋" w:cs="MingLiU"/>
          <w:spacing w:val="-10"/>
          <w:sz w:val="44"/>
          <w:szCs w:val="44"/>
          <w:lang w:bidi="ar-SA"/>
        </w:rPr>
        <w:t>村</w:t>
      </w:r>
      <w:r>
        <w:rPr>
          <w:rFonts w:ascii="仿宋" w:hAnsi="仿宋" w:eastAsia="仿宋" w:cs="MingLiU"/>
          <w:spacing w:val="-10"/>
          <w:sz w:val="44"/>
          <w:szCs w:val="44"/>
          <w:lang w:val="en-US" w:bidi="ar-SA"/>
        </w:rPr>
        <w:t>**</w:t>
      </w:r>
      <w:r>
        <w:rPr>
          <w:rFonts w:hint="eastAsia" w:ascii="仿宋" w:hAnsi="仿宋" w:eastAsia="仿宋" w:cs="MingLiU"/>
          <w:spacing w:val="-10"/>
          <w:sz w:val="44"/>
          <w:szCs w:val="44"/>
          <w:lang w:bidi="ar-SA"/>
        </w:rPr>
        <w:t>项目情况公告公示</w:t>
      </w:r>
      <w:r>
        <w:rPr>
          <w:rFonts w:hint="eastAsia" w:ascii="仿宋" w:hAnsi="仿宋" w:eastAsia="仿宋"/>
          <w:spacing w:val="-10"/>
          <w:sz w:val="44"/>
          <w:szCs w:val="44"/>
          <w:lang w:bidi="ar-SA"/>
        </w:rPr>
        <w:t>参考格式</w:t>
      </w:r>
    </w:p>
    <w:p>
      <w:pPr>
        <w:pStyle w:val="13"/>
        <w:shd w:val="clear" w:color="auto" w:fill="auto"/>
        <w:adjustRightInd w:val="0"/>
        <w:snapToGrid w:val="0"/>
        <w:spacing w:before="0" w:after="0" w:line="360" w:lineRule="auto"/>
        <w:ind w:firstLine="820"/>
        <w:jc w:val="both"/>
        <w:rPr>
          <w:rFonts w:ascii="仿宋" w:hAnsi="仿宋" w:eastAsia="仿宋"/>
          <w:spacing w:val="-10"/>
          <w:sz w:val="32"/>
          <w:szCs w:val="32"/>
          <w:lang w:bidi="ar-SA"/>
        </w:rPr>
      </w:pPr>
    </w:p>
    <w:p>
      <w:pPr>
        <w:adjustRightInd w:val="0"/>
        <w:snapToGrid w:val="0"/>
        <w:spacing w:line="360" w:lineRule="auto"/>
        <w:ind w:firstLine="640" w:firstLineChars="200"/>
        <w:rPr>
          <w:rFonts w:ascii="仿宋" w:hAnsi="仿宋" w:eastAsia="仿宋" w:cs="Times New Roman"/>
          <w:color w:val="auto"/>
          <w:sz w:val="32"/>
          <w:szCs w:val="32"/>
          <w:lang w:val="en-US" w:bidi="ar-SA"/>
        </w:rPr>
      </w:pPr>
      <w:r>
        <w:rPr>
          <w:rFonts w:ascii="仿宋" w:hAnsi="仿宋" w:eastAsia="仿宋" w:cs="MingLiU"/>
          <w:sz w:val="32"/>
          <w:szCs w:val="32"/>
          <w:lang w:val="en-US" w:bidi="ar-SA"/>
        </w:rPr>
        <w:t>**</w:t>
      </w:r>
      <w:r>
        <w:rPr>
          <w:rFonts w:hint="eastAsia" w:ascii="仿宋" w:hAnsi="仿宋" w:eastAsia="仿宋" w:cs="MingLiU"/>
          <w:sz w:val="32"/>
          <w:szCs w:val="32"/>
          <w:lang w:bidi="ar-SA"/>
        </w:rPr>
        <w:t>项目是</w:t>
      </w:r>
      <w:r>
        <w:rPr>
          <w:rFonts w:ascii="仿宋" w:hAnsi="仿宋" w:eastAsia="仿宋" w:cs="MingLiU"/>
          <w:sz w:val="32"/>
          <w:szCs w:val="32"/>
          <w:lang w:val="en-US" w:bidi="ar-SA"/>
        </w:rPr>
        <w:t>*</w:t>
      </w:r>
      <w:r>
        <w:rPr>
          <w:rFonts w:hint="eastAsia" w:ascii="仿宋" w:hAnsi="仿宋" w:eastAsia="仿宋" w:cs="MingLiU"/>
          <w:sz w:val="32"/>
          <w:szCs w:val="32"/>
          <w:lang w:bidi="ar-SA"/>
        </w:rPr>
        <w:t>县</w:t>
      </w:r>
      <w:r>
        <w:rPr>
          <w:rFonts w:ascii="仿宋" w:hAnsi="仿宋" w:eastAsia="仿宋" w:cs="MingLiU"/>
          <w:sz w:val="32"/>
          <w:szCs w:val="32"/>
          <w:lang w:bidi="ar-SA"/>
        </w:rPr>
        <w:t>2017</w:t>
      </w:r>
      <w:r>
        <w:rPr>
          <w:rFonts w:hint="eastAsia" w:ascii="仿宋" w:hAnsi="仿宋" w:eastAsia="仿宋" w:cs="MingLiU"/>
          <w:sz w:val="32"/>
          <w:szCs w:val="32"/>
          <w:lang w:bidi="ar-SA"/>
        </w:rPr>
        <w:t>年第</w:t>
      </w:r>
      <w:r>
        <w:rPr>
          <w:rFonts w:ascii="仿宋" w:hAnsi="仿宋" w:eastAsia="仿宋" w:cs="MingLiU"/>
          <w:sz w:val="32"/>
          <w:szCs w:val="32"/>
          <w:lang w:val="en-US" w:bidi="ar-SA"/>
        </w:rPr>
        <w:t>*</w:t>
      </w:r>
      <w:r>
        <w:rPr>
          <w:rFonts w:hint="eastAsia" w:ascii="仿宋" w:hAnsi="仿宋" w:eastAsia="仿宋" w:cs="MingLiU"/>
          <w:sz w:val="32"/>
          <w:szCs w:val="32"/>
          <w:lang w:bidi="ar-SA"/>
        </w:rPr>
        <w:t>批财政专项扶贫资金项目，为保障</w:t>
      </w:r>
      <w:r>
        <w:rPr>
          <w:rFonts w:ascii="仿宋" w:hAnsi="仿宋" w:eastAsia="仿宋" w:cs="MingLiU"/>
          <w:sz w:val="32"/>
          <w:szCs w:val="32"/>
          <w:lang w:bidi="ar-SA"/>
        </w:rPr>
        <w:t xml:space="preserve"> </w:t>
      </w:r>
      <w:r>
        <w:rPr>
          <w:rFonts w:hint="eastAsia" w:ascii="仿宋" w:hAnsi="仿宋" w:eastAsia="仿宋" w:cs="MingLiU"/>
          <w:sz w:val="32"/>
          <w:szCs w:val="32"/>
          <w:lang w:bidi="ar-SA"/>
        </w:rPr>
        <w:t>群众知情权、参与权，更好发挥群众监督作用，现将项目情况公</w:t>
      </w:r>
      <w:r>
        <w:rPr>
          <w:rFonts w:ascii="仿宋" w:hAnsi="仿宋" w:eastAsia="仿宋" w:cs="MingLiU"/>
          <w:sz w:val="32"/>
          <w:szCs w:val="32"/>
          <w:lang w:bidi="ar-SA"/>
        </w:rPr>
        <w:t xml:space="preserve"> </w:t>
      </w:r>
      <w:r>
        <w:rPr>
          <w:rFonts w:hint="eastAsia" w:ascii="仿宋" w:hAnsi="仿宋" w:eastAsia="仿宋" w:cs="MingLiU"/>
          <w:sz w:val="32"/>
          <w:szCs w:val="32"/>
          <w:lang w:bidi="ar-SA"/>
        </w:rPr>
        <w:t>示如下：</w:t>
      </w:r>
    </w:p>
    <w:p>
      <w:pPr>
        <w:adjustRightInd w:val="0"/>
        <w:snapToGrid w:val="0"/>
        <w:spacing w:line="360" w:lineRule="auto"/>
        <w:rPr>
          <w:rFonts w:ascii="仿宋" w:hAnsi="仿宋" w:eastAsia="仿宋" w:cs="MingLiU"/>
          <w:sz w:val="32"/>
          <w:szCs w:val="32"/>
          <w:lang w:bidi="ar-SA"/>
        </w:rPr>
      </w:pPr>
      <w:r>
        <w:rPr>
          <w:rFonts w:hint="eastAsia" w:ascii="仿宋" w:hAnsi="仿宋" w:eastAsia="仿宋" w:cs="MingLiU"/>
          <w:sz w:val="32"/>
          <w:szCs w:val="32"/>
          <w:lang w:bidi="ar-SA"/>
        </w:rPr>
        <w:t>1.项目名称：</w:t>
      </w:r>
    </w:p>
    <w:p>
      <w:pPr>
        <w:adjustRightInd w:val="0"/>
        <w:snapToGrid w:val="0"/>
        <w:spacing w:line="360" w:lineRule="auto"/>
        <w:rPr>
          <w:rFonts w:ascii="仿宋" w:hAnsi="仿宋" w:eastAsia="仿宋" w:cs="MingLiU"/>
          <w:sz w:val="32"/>
          <w:szCs w:val="32"/>
          <w:lang w:bidi="ar-SA"/>
        </w:rPr>
      </w:pPr>
      <w:r>
        <w:rPr>
          <w:rFonts w:hint="eastAsia" w:ascii="仿宋" w:hAnsi="仿宋" w:eastAsia="仿宋" w:cs="MingLiU"/>
          <w:sz w:val="32"/>
          <w:szCs w:val="32"/>
          <w:lang w:bidi="ar-SA"/>
        </w:rPr>
        <w:t>2.投资规模及来源：</w:t>
      </w:r>
    </w:p>
    <w:p>
      <w:pPr>
        <w:adjustRightInd w:val="0"/>
        <w:snapToGrid w:val="0"/>
        <w:spacing w:line="360" w:lineRule="auto"/>
        <w:rPr>
          <w:rFonts w:ascii="仿宋" w:hAnsi="仿宋" w:eastAsia="仿宋" w:cs="MingLiU"/>
          <w:sz w:val="32"/>
          <w:szCs w:val="32"/>
          <w:lang w:bidi="ar-SA"/>
        </w:rPr>
      </w:pPr>
      <w:r>
        <w:rPr>
          <w:rFonts w:hint="eastAsia" w:ascii="仿宋" w:hAnsi="仿宋" w:eastAsia="仿宋" w:cs="MingLiU"/>
          <w:sz w:val="32"/>
          <w:szCs w:val="32"/>
          <w:lang w:bidi="ar-SA"/>
        </w:rPr>
        <w:t>3.项目地点：</w:t>
      </w:r>
    </w:p>
    <w:p>
      <w:pPr>
        <w:adjustRightInd w:val="0"/>
        <w:snapToGrid w:val="0"/>
        <w:spacing w:line="360" w:lineRule="auto"/>
        <w:rPr>
          <w:rFonts w:ascii="仿宋" w:hAnsi="仿宋" w:eastAsia="仿宋" w:cs="MingLiU"/>
          <w:sz w:val="32"/>
          <w:szCs w:val="32"/>
          <w:lang w:bidi="ar-SA"/>
        </w:rPr>
      </w:pPr>
      <w:r>
        <w:rPr>
          <w:rFonts w:hint="eastAsia" w:ascii="仿宋" w:hAnsi="仿宋" w:eastAsia="仿宋" w:cs="MingLiU"/>
          <w:sz w:val="32"/>
          <w:szCs w:val="32"/>
          <w:lang w:bidi="ar-SA"/>
        </w:rPr>
        <w:t>4.项目建设具体内容：</w:t>
      </w:r>
    </w:p>
    <w:p>
      <w:pPr>
        <w:adjustRightInd w:val="0"/>
        <w:snapToGrid w:val="0"/>
        <w:spacing w:line="360" w:lineRule="auto"/>
        <w:rPr>
          <w:rFonts w:ascii="仿宋" w:hAnsi="仿宋" w:eastAsia="仿宋" w:cs="MingLiU"/>
          <w:sz w:val="32"/>
          <w:szCs w:val="32"/>
          <w:lang w:bidi="ar-SA"/>
        </w:rPr>
      </w:pPr>
      <w:r>
        <w:rPr>
          <w:rFonts w:hint="eastAsia" w:ascii="仿宋" w:hAnsi="仿宋" w:eastAsia="仿宋" w:cs="MingLiU"/>
          <w:sz w:val="32"/>
          <w:szCs w:val="32"/>
          <w:lang w:bidi="ar-SA"/>
        </w:rPr>
        <w:t>5.项目建设期限：</w:t>
      </w:r>
    </w:p>
    <w:p>
      <w:pPr>
        <w:adjustRightInd w:val="0"/>
        <w:snapToGrid w:val="0"/>
        <w:spacing w:line="360" w:lineRule="auto"/>
        <w:rPr>
          <w:rFonts w:ascii="仿宋" w:hAnsi="仿宋" w:eastAsia="仿宋" w:cs="MingLiU"/>
          <w:sz w:val="32"/>
          <w:szCs w:val="32"/>
          <w:lang w:bidi="ar-SA"/>
        </w:rPr>
      </w:pPr>
      <w:r>
        <w:rPr>
          <w:rFonts w:hint="eastAsia" w:ascii="仿宋" w:hAnsi="仿宋" w:eastAsia="仿宋" w:cs="MingLiU"/>
          <w:sz w:val="32"/>
          <w:szCs w:val="32"/>
          <w:lang w:bidi="ar-SA"/>
        </w:rPr>
        <w:t>6.项目预期目标</w:t>
      </w:r>
      <w:r>
        <w:rPr>
          <w:rFonts w:hint="eastAsia" w:ascii="仿宋" w:hAnsi="仿宋" w:eastAsia="仿宋" w:cs="MingLiU"/>
          <w:sz w:val="32"/>
          <w:szCs w:val="32"/>
          <w:vertAlign w:val="subscript"/>
          <w:lang w:bidi="ar-SA"/>
        </w:rPr>
        <w:t>：</w:t>
      </w:r>
    </w:p>
    <w:p>
      <w:pPr>
        <w:adjustRightInd w:val="0"/>
        <w:snapToGrid w:val="0"/>
        <w:spacing w:line="360" w:lineRule="auto"/>
        <w:rPr>
          <w:rFonts w:ascii="仿宋" w:hAnsi="仿宋" w:eastAsia="仿宋" w:cs="MingLiU"/>
          <w:sz w:val="32"/>
          <w:szCs w:val="32"/>
          <w:lang w:bidi="ar-SA"/>
        </w:rPr>
      </w:pPr>
      <w:r>
        <w:rPr>
          <w:rFonts w:hint="eastAsia" w:ascii="仿宋" w:hAnsi="仿宋" w:eastAsia="仿宋" w:cs="MingLiU"/>
          <w:sz w:val="32"/>
          <w:szCs w:val="32"/>
          <w:lang w:bidi="ar-SA"/>
        </w:rPr>
        <w:t>7.主管部门及责任人：</w:t>
      </w:r>
    </w:p>
    <w:p>
      <w:pPr>
        <w:adjustRightInd w:val="0"/>
        <w:snapToGrid w:val="0"/>
        <w:spacing w:line="360" w:lineRule="auto"/>
        <w:rPr>
          <w:rFonts w:ascii="仿宋" w:hAnsi="仿宋" w:eastAsia="仿宋" w:cs="MingLiU"/>
          <w:sz w:val="32"/>
          <w:szCs w:val="32"/>
          <w:lang w:bidi="ar-SA"/>
        </w:rPr>
      </w:pPr>
      <w:r>
        <w:rPr>
          <w:rFonts w:hint="eastAsia" w:ascii="仿宋" w:hAnsi="仿宋" w:eastAsia="仿宋" w:cs="MingLiU"/>
          <w:sz w:val="32"/>
          <w:szCs w:val="32"/>
          <w:lang w:bidi="ar-SA"/>
        </w:rPr>
        <w:t>8.施工单位及责任人：</w:t>
      </w:r>
    </w:p>
    <w:p>
      <w:pPr>
        <w:adjustRightInd w:val="0"/>
        <w:snapToGrid w:val="0"/>
        <w:spacing w:line="360" w:lineRule="auto"/>
        <w:rPr>
          <w:rFonts w:ascii="仿宋" w:hAnsi="仿宋" w:eastAsia="仿宋" w:cs="MingLiU"/>
          <w:sz w:val="32"/>
          <w:szCs w:val="32"/>
          <w:lang w:bidi="ar-SA"/>
        </w:rPr>
      </w:pPr>
      <w:r>
        <w:rPr>
          <w:rFonts w:hint="eastAsia" w:ascii="仿宋" w:hAnsi="仿宋" w:eastAsia="仿宋" w:cs="MingLiU"/>
          <w:sz w:val="32"/>
          <w:szCs w:val="32"/>
          <w:lang w:bidi="ar-SA"/>
        </w:rPr>
        <w:t>9.受益农户名单：</w:t>
      </w:r>
    </w:p>
    <w:p>
      <w:pPr>
        <w:adjustRightInd w:val="0"/>
        <w:snapToGrid w:val="0"/>
        <w:spacing w:line="360" w:lineRule="auto"/>
        <w:rPr>
          <w:rFonts w:ascii="仿宋" w:hAnsi="仿宋" w:eastAsia="仿宋" w:cs="MingLiU"/>
          <w:spacing w:val="-20"/>
          <w:sz w:val="32"/>
          <w:szCs w:val="32"/>
          <w:lang w:bidi="ar-SA"/>
        </w:rPr>
      </w:pPr>
    </w:p>
    <w:p>
      <w:pPr>
        <w:adjustRightInd w:val="0"/>
        <w:snapToGrid w:val="0"/>
        <w:spacing w:line="360" w:lineRule="auto"/>
        <w:rPr>
          <w:rFonts w:ascii="仿宋" w:hAnsi="仿宋" w:eastAsia="仿宋" w:cs="Times New Roman"/>
          <w:color w:val="auto"/>
          <w:sz w:val="32"/>
          <w:szCs w:val="32"/>
          <w:lang w:val="en-US" w:bidi="ar-SA"/>
        </w:rPr>
      </w:pPr>
      <w:r>
        <w:rPr>
          <w:rFonts w:hint="eastAsia" w:ascii="仿宋" w:hAnsi="仿宋" w:eastAsia="仿宋" w:cs="MingLiU"/>
          <w:spacing w:val="-20"/>
          <w:sz w:val="32"/>
          <w:szCs w:val="32"/>
          <w:lang w:bidi="ar-SA"/>
        </w:rPr>
        <w:t>监督电话：</w:t>
      </w:r>
    </w:p>
    <w:p>
      <w:pPr>
        <w:adjustRightInd w:val="0"/>
        <w:snapToGrid w:val="0"/>
        <w:spacing w:line="360" w:lineRule="auto"/>
        <w:rPr>
          <w:rFonts w:ascii="仿宋" w:hAnsi="仿宋" w:eastAsia="仿宋" w:cs="MingLiU"/>
          <w:sz w:val="28"/>
          <w:szCs w:val="28"/>
          <w:lang w:bidi="ar-SA"/>
        </w:rPr>
      </w:pPr>
    </w:p>
    <w:p>
      <w:pPr>
        <w:adjustRightInd w:val="0"/>
        <w:snapToGrid w:val="0"/>
        <w:spacing w:line="360" w:lineRule="auto"/>
        <w:rPr>
          <w:rFonts w:ascii="仿宋" w:hAnsi="仿宋" w:eastAsia="仿宋" w:cs="MingLiU"/>
          <w:sz w:val="28"/>
          <w:szCs w:val="28"/>
          <w:lang w:bidi="ar-SA"/>
        </w:rPr>
      </w:pPr>
    </w:p>
    <w:p>
      <w:pPr>
        <w:adjustRightInd w:val="0"/>
        <w:snapToGrid w:val="0"/>
        <w:spacing w:line="360" w:lineRule="auto"/>
        <w:rPr>
          <w:rFonts w:ascii="仿宋" w:hAnsi="仿宋" w:eastAsia="仿宋" w:cs="MingLiU"/>
          <w:sz w:val="28"/>
          <w:szCs w:val="28"/>
          <w:lang w:bidi="ar-SA"/>
        </w:rPr>
      </w:pPr>
    </w:p>
    <w:p>
      <w:pPr>
        <w:adjustRightInd w:val="0"/>
        <w:snapToGrid w:val="0"/>
        <w:spacing w:line="360" w:lineRule="auto"/>
        <w:rPr>
          <w:rFonts w:ascii="仿宋" w:hAnsi="仿宋" w:eastAsia="仿宋" w:cs="MingLiU"/>
          <w:sz w:val="28"/>
          <w:szCs w:val="28"/>
          <w:lang w:bidi="ar-SA"/>
        </w:rPr>
      </w:pPr>
    </w:p>
    <w:p>
      <w:pPr>
        <w:adjustRightInd w:val="0"/>
        <w:snapToGrid w:val="0"/>
        <w:spacing w:line="360" w:lineRule="auto"/>
        <w:rPr>
          <w:rFonts w:ascii="仿宋" w:hAnsi="仿宋" w:eastAsia="仿宋" w:cs="MingLiU"/>
          <w:sz w:val="28"/>
          <w:szCs w:val="28"/>
          <w:lang w:bidi="ar-SA"/>
        </w:rPr>
      </w:pPr>
    </w:p>
    <w:p>
      <w:pPr>
        <w:adjustRightInd w:val="0"/>
        <w:snapToGrid w:val="0"/>
        <w:spacing w:line="360" w:lineRule="auto"/>
        <w:rPr>
          <w:rFonts w:ascii="仿宋" w:hAnsi="仿宋" w:eastAsia="仿宋" w:cs="MingLiU"/>
          <w:sz w:val="28"/>
          <w:szCs w:val="28"/>
          <w:lang w:bidi="ar-SA"/>
        </w:rPr>
      </w:pPr>
    </w:p>
    <w:p>
      <w:pPr>
        <w:adjustRightInd w:val="0"/>
        <w:snapToGrid w:val="0"/>
        <w:spacing w:line="520" w:lineRule="exact"/>
        <w:rPr>
          <w:rFonts w:ascii="仿宋" w:hAnsi="仿宋" w:eastAsia="仿宋"/>
          <w:sz w:val="32"/>
          <w:szCs w:val="32"/>
        </w:rPr>
      </w:pPr>
    </w:p>
    <w:p>
      <w:pPr>
        <w:adjustRightInd w:val="0"/>
        <w:snapToGrid w:val="0"/>
        <w:spacing w:line="520" w:lineRule="exact"/>
        <w:rPr>
          <w:rFonts w:ascii="仿宋" w:hAnsi="仿宋" w:eastAsia="仿宋"/>
          <w:sz w:val="32"/>
          <w:szCs w:val="32"/>
        </w:rPr>
      </w:pPr>
    </w:p>
    <w:p>
      <w:pPr>
        <w:adjustRightInd w:val="0"/>
        <w:snapToGrid w:val="0"/>
        <w:spacing w:line="520" w:lineRule="exact"/>
        <w:rPr>
          <w:rFonts w:ascii="仿宋" w:hAnsi="仿宋" w:eastAsia="仿宋"/>
          <w:sz w:val="32"/>
          <w:szCs w:val="32"/>
        </w:rPr>
      </w:pPr>
    </w:p>
    <w:p>
      <w:pPr>
        <w:adjustRightInd w:val="0"/>
        <w:snapToGrid w:val="0"/>
        <w:spacing w:line="520" w:lineRule="exact"/>
        <w:rPr>
          <w:rFonts w:ascii="仿宋" w:hAnsi="仿宋" w:eastAsia="仿宋"/>
          <w:sz w:val="32"/>
          <w:szCs w:val="32"/>
        </w:rPr>
      </w:pPr>
    </w:p>
    <w:p>
      <w:pPr>
        <w:adjustRightInd w:val="0"/>
        <w:snapToGrid w:val="0"/>
        <w:spacing w:line="520" w:lineRule="exact"/>
        <w:rPr>
          <w:rFonts w:ascii="仿宋" w:hAnsi="仿宋" w:eastAsia="仿宋"/>
          <w:sz w:val="32"/>
          <w:szCs w:val="32"/>
        </w:rPr>
      </w:pPr>
    </w:p>
    <w:p>
      <w:pPr>
        <w:adjustRightInd w:val="0"/>
        <w:snapToGrid w:val="0"/>
        <w:spacing w:line="520" w:lineRule="exact"/>
        <w:rPr>
          <w:rFonts w:ascii="仿宋" w:hAnsi="仿宋" w:eastAsia="仿宋"/>
          <w:sz w:val="32"/>
          <w:szCs w:val="32"/>
        </w:rPr>
      </w:pPr>
    </w:p>
    <w:p>
      <w:pPr>
        <w:adjustRightInd w:val="0"/>
        <w:snapToGrid w:val="0"/>
        <w:spacing w:line="520" w:lineRule="exact"/>
        <w:rPr>
          <w:rFonts w:ascii="仿宋" w:hAnsi="仿宋" w:eastAsia="仿宋"/>
          <w:sz w:val="32"/>
          <w:szCs w:val="32"/>
        </w:rPr>
      </w:pPr>
    </w:p>
    <w:p>
      <w:pPr>
        <w:adjustRightInd w:val="0"/>
        <w:snapToGrid w:val="0"/>
        <w:spacing w:line="520" w:lineRule="exact"/>
        <w:rPr>
          <w:rFonts w:ascii="仿宋" w:hAnsi="仿宋" w:eastAsia="仿宋"/>
          <w:sz w:val="32"/>
          <w:szCs w:val="32"/>
        </w:rPr>
      </w:pPr>
    </w:p>
    <w:p>
      <w:pPr>
        <w:adjustRightInd w:val="0"/>
        <w:snapToGrid w:val="0"/>
        <w:spacing w:line="520" w:lineRule="exact"/>
        <w:rPr>
          <w:rFonts w:ascii="仿宋" w:hAnsi="仿宋" w:eastAsia="仿宋"/>
          <w:sz w:val="32"/>
          <w:szCs w:val="32"/>
        </w:rPr>
      </w:pPr>
    </w:p>
    <w:p>
      <w:pPr>
        <w:adjustRightInd w:val="0"/>
        <w:snapToGrid w:val="0"/>
        <w:spacing w:line="520" w:lineRule="exact"/>
        <w:rPr>
          <w:rFonts w:ascii="仿宋" w:hAnsi="仿宋" w:eastAsia="仿宋"/>
          <w:sz w:val="32"/>
          <w:szCs w:val="32"/>
        </w:rPr>
      </w:pPr>
    </w:p>
    <w:p>
      <w:pPr>
        <w:adjustRightInd w:val="0"/>
        <w:snapToGrid w:val="0"/>
        <w:spacing w:line="520" w:lineRule="exact"/>
        <w:rPr>
          <w:rFonts w:ascii="仿宋" w:hAnsi="仿宋" w:eastAsia="仿宋"/>
          <w:sz w:val="32"/>
          <w:szCs w:val="32"/>
        </w:rPr>
      </w:pPr>
    </w:p>
    <w:p>
      <w:pPr>
        <w:adjustRightInd w:val="0"/>
        <w:snapToGrid w:val="0"/>
        <w:spacing w:line="520" w:lineRule="exact"/>
        <w:rPr>
          <w:rFonts w:ascii="仿宋" w:hAnsi="仿宋" w:eastAsia="仿宋" w:cs="仿宋_GB2312"/>
          <w:sz w:val="32"/>
          <w:szCs w:val="32"/>
        </w:rPr>
      </w:pPr>
    </w:p>
    <w:p>
      <w:pPr>
        <w:adjustRightInd w:val="0"/>
        <w:snapToGrid w:val="0"/>
        <w:spacing w:line="520" w:lineRule="exact"/>
        <w:rPr>
          <w:rFonts w:ascii="仿宋" w:hAnsi="仿宋" w:eastAsia="仿宋" w:cs="仿宋_GB2312"/>
          <w:sz w:val="32"/>
          <w:szCs w:val="32"/>
        </w:rPr>
      </w:pPr>
    </w:p>
    <w:p>
      <w:pPr>
        <w:adjustRightInd w:val="0"/>
        <w:snapToGrid w:val="0"/>
        <w:spacing w:line="520" w:lineRule="exact"/>
        <w:rPr>
          <w:rFonts w:ascii="仿宋" w:hAnsi="仿宋" w:eastAsia="仿宋" w:cs="仿宋_GB2312"/>
          <w:sz w:val="32"/>
          <w:szCs w:val="32"/>
        </w:rPr>
      </w:pPr>
    </w:p>
    <w:p>
      <w:pPr>
        <w:adjustRightInd w:val="0"/>
        <w:snapToGrid w:val="0"/>
        <w:spacing w:line="520" w:lineRule="exact"/>
        <w:rPr>
          <w:rFonts w:ascii="仿宋" w:hAnsi="仿宋" w:eastAsia="仿宋" w:cs="仿宋_GB2312"/>
          <w:sz w:val="32"/>
          <w:szCs w:val="32"/>
        </w:rPr>
      </w:pPr>
    </w:p>
    <w:p>
      <w:pPr>
        <w:adjustRightInd w:val="0"/>
        <w:snapToGrid w:val="0"/>
        <w:spacing w:line="520" w:lineRule="exact"/>
        <w:rPr>
          <w:rFonts w:ascii="仿宋" w:hAnsi="仿宋" w:eastAsia="仿宋" w:cs="仿宋_GB2312"/>
          <w:sz w:val="32"/>
          <w:szCs w:val="32"/>
        </w:rPr>
      </w:pPr>
    </w:p>
    <w:p>
      <w:pPr>
        <w:adjustRightInd w:val="0"/>
        <w:snapToGrid w:val="0"/>
        <w:spacing w:line="520" w:lineRule="exact"/>
        <w:ind w:firstLine="4800" w:firstLineChars="1500"/>
        <w:rPr>
          <w:rFonts w:ascii="仿宋" w:hAnsi="仿宋" w:eastAsia="仿宋" w:cs="仿宋_GB2312"/>
          <w:sz w:val="32"/>
          <w:szCs w:val="32"/>
        </w:rPr>
      </w:pPr>
    </w:p>
    <w:p>
      <w:pPr>
        <w:adjustRightInd w:val="0"/>
        <w:snapToGrid w:val="0"/>
        <w:spacing w:line="520" w:lineRule="exact"/>
        <w:ind w:firstLine="4800" w:firstLineChars="1500"/>
        <w:rPr>
          <w:rFonts w:ascii="仿宋" w:hAnsi="仿宋" w:eastAsia="仿宋" w:cs="仿宋_GB2312"/>
          <w:sz w:val="32"/>
          <w:szCs w:val="32"/>
        </w:rPr>
      </w:pPr>
    </w:p>
    <w:p>
      <w:pPr>
        <w:adjustRightInd w:val="0"/>
        <w:snapToGrid w:val="0"/>
        <w:spacing w:line="520" w:lineRule="exact"/>
        <w:rPr>
          <w:rFonts w:ascii="仿宋" w:hAnsi="仿宋" w:eastAsia="仿宋" w:cs="仿宋_GB2312"/>
          <w:sz w:val="32"/>
          <w:szCs w:val="32"/>
        </w:rPr>
      </w:pPr>
    </w:p>
    <w:p>
      <w:pPr>
        <w:adjustRightInd w:val="0"/>
        <w:snapToGrid w:val="0"/>
        <w:spacing w:line="560" w:lineRule="exact"/>
        <w:rPr>
          <w:rFonts w:ascii="仿宋" w:hAnsi="仿宋" w:eastAsia="仿宋"/>
          <w:sz w:val="32"/>
        </w:rPr>
      </w:pPr>
      <w:r>
        <w:rPr>
          <w:rFonts w:ascii="仿宋" w:hAnsi="仿宋" w:eastAsia="仿宋"/>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583555" cy="0"/>
                <wp:effectExtent l="0" t="0" r="0" b="0"/>
                <wp:wrapNone/>
                <wp:docPr id="1" name="直线 3"/>
                <wp:cNvGraphicFramePr/>
                <a:graphic xmlns:a="http://schemas.openxmlformats.org/drawingml/2006/main">
                  <a:graphicData uri="http://schemas.microsoft.com/office/word/2010/wordprocessingShape">
                    <wps:wsp>
                      <wps:cNvCnPr/>
                      <wps:spPr>
                        <a:xfrm>
                          <a:off x="0" y="0"/>
                          <a:ext cx="558355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0pt;height:0pt;width:439.65pt;z-index:251659264;mso-width-relative:page;mso-height-relative:page;" filled="f" stroked="t" coordsize="21600,21600" o:gfxdata="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kBaiDSAAAAAgEA&#10;AA8AAAAAAAAAAQAgAAAAIgAAAGRycy9kb3ducmV2LnhtbFBLAQIUABQAAAAIAIdO4kDQBjxf5wEA&#10;ANsDAAAOAAAAAAAAAAEAIAAAACEBAABkcnMvZTJvRG9jLnhtbFBLBQYAAAAABgAGAFkBAAB6BQAA&#10;AAA=&#10;">
                <v:fill on="f" focussize="0,0"/>
                <v:stroke color="#000000" joinstyle="round"/>
                <v:imagedata o:title=""/>
                <o:lock v:ext="edit" aspectratio="f"/>
              </v:line>
            </w:pict>
          </mc:Fallback>
        </mc:AlternateContent>
      </w:r>
      <w:r>
        <w:rPr>
          <w:rFonts w:hint="eastAsia" w:ascii="仿宋" w:hAnsi="仿宋" w:eastAsia="仿宋"/>
          <w:sz w:val="32"/>
        </w:rPr>
        <w:t xml:space="preserve">高新区农村和社会事务局           </w:t>
      </w:r>
      <w:r>
        <w:rPr>
          <w:rFonts w:ascii="仿宋" w:hAnsi="仿宋" w:eastAsia="仿宋" w:cs="MingLiU"/>
          <w:spacing w:val="40"/>
          <w:sz w:val="30"/>
          <w:szCs w:val="30"/>
          <w:lang w:bidi="ar-SA"/>
        </w:rPr>
        <w:t>2017</w:t>
      </w:r>
      <w:r>
        <w:rPr>
          <w:rFonts w:hint="eastAsia" w:ascii="仿宋" w:hAnsi="仿宋" w:eastAsia="仿宋" w:cs="MingLiU"/>
          <w:spacing w:val="40"/>
          <w:sz w:val="30"/>
          <w:szCs w:val="30"/>
          <w:lang w:bidi="ar-SA"/>
        </w:rPr>
        <w:t>年12月12曰印发</w:t>
      </w:r>
    </w:p>
    <w:p>
      <w:pPr>
        <w:adjustRightInd w:val="0"/>
        <w:snapToGrid w:val="0"/>
        <w:spacing w:line="560" w:lineRule="exact"/>
        <w:rPr>
          <w:rFonts w:ascii="仿宋" w:hAnsi="仿宋" w:eastAsia="仿宋"/>
          <w:sz w:val="32"/>
        </w:rPr>
      </w:pPr>
      <w:r>
        <w:rPr>
          <w:rFonts w:ascii="仿宋" w:hAnsi="仿宋" w:eastAsia="仿宋"/>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583555" cy="0"/>
                <wp:effectExtent l="0" t="0" r="0" b="0"/>
                <wp:wrapNone/>
                <wp:docPr id="2" name="直线 4"/>
                <wp:cNvGraphicFramePr/>
                <a:graphic xmlns:a="http://schemas.openxmlformats.org/drawingml/2006/main">
                  <a:graphicData uri="http://schemas.microsoft.com/office/word/2010/wordprocessingShape">
                    <wps:wsp>
                      <wps:cNvCnPr/>
                      <wps:spPr>
                        <a:xfrm>
                          <a:off x="0" y="0"/>
                          <a:ext cx="558355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0pt;height:0pt;width:439.65pt;z-index:251660288;mso-width-relative:page;mso-height-relative:page;" filled="f" stroked="t" coordsize="21600,21600" o:gfxdata="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kBaiDSAAAAAgEA&#10;AA8AAAAAAAAAAQAgAAAAIgAAAGRycy9kb3ducmV2LnhtbFBLAQIUABQAAAAIAIdO4kAzaEKC5wEA&#10;ANsDAAAOAAAAAAAAAAEAIAAAACEBAABkcnMvZTJvRG9jLnhtbFBLBQYAAAAABgAGAFkBAAB6BQAA&#10;AAA=&#10;">
                <v:fill on="f" focussize="0,0"/>
                <v:stroke color="#000000" joinstyle="round"/>
                <v:imagedata o:title=""/>
                <o:lock v:ext="edit" aspectratio="f"/>
              </v:line>
            </w:pict>
          </mc:Fallback>
        </mc:AlternateContent>
      </w:r>
      <w:r>
        <w:rPr>
          <w:rFonts w:hint="eastAsia" w:ascii="仿宋" w:hAnsi="仿宋" w:eastAsia="仿宋"/>
          <w:sz w:val="32"/>
        </w:rPr>
        <w:t xml:space="preserve">                                    </w:t>
      </w:r>
    </w:p>
    <w:sectPr>
      <w:footerReference r:id="rId5" w:type="default"/>
      <w:pgSz w:w="11900" w:h="16840"/>
      <w:pgMar w:top="2096" w:right="1433" w:bottom="1955" w:left="1568" w:header="0" w:footer="3" w:gutter="0"/>
      <w:pgNumType w:fmt="numberInDash"/>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_HKSCS">
    <w:altName w:val="Microsoft JhengHei"/>
    <w:panose1 w:val="02020500000000000000"/>
    <w:charset w:val="88"/>
    <w:family w:val="roman"/>
    <w:pitch w:val="default"/>
    <w:sig w:usb0="00000000" w:usb1="00000000"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MingLiU">
    <w:altName w:val="Microsoft JhengHei"/>
    <w:panose1 w:val="02020509000000000000"/>
    <w:charset w:val="88"/>
    <w:family w:val="modern"/>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0048391"/>
      <w:docPartObj>
        <w:docPartGallery w:val="autotext"/>
      </w:docPartObj>
    </w:sdtPr>
    <w:sdtContent>
      <w:p>
        <w:pPr>
          <w:pStyle w:val="2"/>
          <w:jc w:val="right"/>
        </w:pPr>
        <w:r>
          <w:fldChar w:fldCharType="begin"/>
        </w:r>
        <w:r>
          <w:instrText xml:space="preserve"> PAGE   \* MERGEFORMAT </w:instrText>
        </w:r>
        <w:r>
          <w:fldChar w:fldCharType="separate"/>
        </w:r>
        <w:r>
          <w:t>- 2 -</w:t>
        </w:r>
        <w:r>
          <w:fldChar w:fldCharType="end"/>
        </w:r>
      </w:p>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E23CE0"/>
    <w:multiLevelType w:val="multilevel"/>
    <w:tmpl w:val="2BE23CE0"/>
    <w:lvl w:ilvl="0" w:tentative="0">
      <w:start w:val="1"/>
      <w:numFmt w:val="japaneseCounting"/>
      <w:lvlText w:val="%1、"/>
      <w:lvlJc w:val="left"/>
      <w:pPr>
        <w:ind w:left="720" w:hanging="720"/>
      </w:pPr>
      <w:rPr>
        <w:rFonts w:hint="default" w:cs="MingLiU"/>
        <w:b/>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B4000E8"/>
    <w:multiLevelType w:val="multilevel"/>
    <w:tmpl w:val="5B4000E8"/>
    <w:lvl w:ilvl="0" w:tentative="0">
      <w:start w:val="1"/>
      <w:numFmt w:val="decimal"/>
      <w:lvlText w:val="%1."/>
      <w:lvlJc w:val="left"/>
      <w:pPr>
        <w:ind w:left="330" w:hanging="3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EAD2C71"/>
    <w:multiLevelType w:val="multilevel"/>
    <w:tmpl w:val="6EAD2C71"/>
    <w:lvl w:ilvl="0" w:tentative="0">
      <w:start w:val="1"/>
      <w:numFmt w:val="japaneseCounting"/>
      <w:lvlText w:val="%1、"/>
      <w:lvlJc w:val="left"/>
      <w:pPr>
        <w:ind w:left="720" w:hanging="720"/>
      </w:pPr>
      <w:rPr>
        <w:rFonts w:hint="default" w:cs="MingLiU"/>
        <w:b/>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bordersDoNotSurroundHeader w:val="1"/>
  <w:bordersDoNotSurroundFooter w:val="1"/>
  <w:documentProtection w:enforcement="0"/>
  <w:defaultTabStop w:val="4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7E"/>
    <w:rsid w:val="0000148B"/>
    <w:rsid w:val="00031516"/>
    <w:rsid w:val="00054237"/>
    <w:rsid w:val="000A2D52"/>
    <w:rsid w:val="000B1F8C"/>
    <w:rsid w:val="000C170E"/>
    <w:rsid w:val="000E5A9E"/>
    <w:rsid w:val="00142CA1"/>
    <w:rsid w:val="001431B8"/>
    <w:rsid w:val="001A17F5"/>
    <w:rsid w:val="001A7E8B"/>
    <w:rsid w:val="001F678B"/>
    <w:rsid w:val="00224D1B"/>
    <w:rsid w:val="00251960"/>
    <w:rsid w:val="00285CBC"/>
    <w:rsid w:val="002C102C"/>
    <w:rsid w:val="002C67E0"/>
    <w:rsid w:val="002D7A2D"/>
    <w:rsid w:val="003547B0"/>
    <w:rsid w:val="0038264C"/>
    <w:rsid w:val="003B2117"/>
    <w:rsid w:val="003B4460"/>
    <w:rsid w:val="003C048E"/>
    <w:rsid w:val="003C6888"/>
    <w:rsid w:val="003E4FEA"/>
    <w:rsid w:val="003F6820"/>
    <w:rsid w:val="004219A7"/>
    <w:rsid w:val="00436FEE"/>
    <w:rsid w:val="00442602"/>
    <w:rsid w:val="004C19A2"/>
    <w:rsid w:val="0050514A"/>
    <w:rsid w:val="005123C1"/>
    <w:rsid w:val="00553751"/>
    <w:rsid w:val="005E0BAE"/>
    <w:rsid w:val="00613D02"/>
    <w:rsid w:val="00626E8F"/>
    <w:rsid w:val="00670FFF"/>
    <w:rsid w:val="00696DEE"/>
    <w:rsid w:val="00697051"/>
    <w:rsid w:val="006B148C"/>
    <w:rsid w:val="006E11AA"/>
    <w:rsid w:val="006F1A78"/>
    <w:rsid w:val="006F4363"/>
    <w:rsid w:val="007706E7"/>
    <w:rsid w:val="00796F5E"/>
    <w:rsid w:val="007B56A0"/>
    <w:rsid w:val="007E5B76"/>
    <w:rsid w:val="00800067"/>
    <w:rsid w:val="00830DCB"/>
    <w:rsid w:val="0083231F"/>
    <w:rsid w:val="00845A2B"/>
    <w:rsid w:val="00876FB7"/>
    <w:rsid w:val="00894688"/>
    <w:rsid w:val="008E466F"/>
    <w:rsid w:val="009353DE"/>
    <w:rsid w:val="00946C0C"/>
    <w:rsid w:val="009665CC"/>
    <w:rsid w:val="009B76B9"/>
    <w:rsid w:val="00A15EF2"/>
    <w:rsid w:val="00AB51A0"/>
    <w:rsid w:val="00AC5B9A"/>
    <w:rsid w:val="00B10319"/>
    <w:rsid w:val="00B6578C"/>
    <w:rsid w:val="00B80C4D"/>
    <w:rsid w:val="00B91ED5"/>
    <w:rsid w:val="00B94D33"/>
    <w:rsid w:val="00BA77FF"/>
    <w:rsid w:val="00BE2722"/>
    <w:rsid w:val="00C20A2E"/>
    <w:rsid w:val="00C50E5D"/>
    <w:rsid w:val="00C7245B"/>
    <w:rsid w:val="00C7331F"/>
    <w:rsid w:val="00C9106F"/>
    <w:rsid w:val="00D27EA1"/>
    <w:rsid w:val="00D32ABE"/>
    <w:rsid w:val="00D4403D"/>
    <w:rsid w:val="00D87112"/>
    <w:rsid w:val="00D9017E"/>
    <w:rsid w:val="00DE69A6"/>
    <w:rsid w:val="00DE7557"/>
    <w:rsid w:val="00DF18D4"/>
    <w:rsid w:val="00E04B45"/>
    <w:rsid w:val="00E0738D"/>
    <w:rsid w:val="00E156ED"/>
    <w:rsid w:val="00E340A5"/>
    <w:rsid w:val="00E65082"/>
    <w:rsid w:val="00E8148C"/>
    <w:rsid w:val="00E8727E"/>
    <w:rsid w:val="00E96E06"/>
    <w:rsid w:val="00F076D7"/>
    <w:rsid w:val="00F579CD"/>
    <w:rsid w:val="00F779CC"/>
    <w:rsid w:val="00FC2E61"/>
    <w:rsid w:val="00FD070D"/>
    <w:rsid w:val="00FE005B"/>
    <w:rsid w:val="17A0695D"/>
    <w:rsid w:val="23B004C2"/>
    <w:rsid w:val="2BA05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ingLiU_HKSCS" w:hAnsi="MingLiU_HKSCS" w:eastAsiaTheme="minorEastAsia" w:cs="MingLiU_HKSCS"/>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MingLiU_HKSCS" w:hAnsi="MingLiU_HKSCS" w:eastAsia="MingLiU_HKSCS" w:cs="MingLiU_HKSCS"/>
      <w:color w:val="000000"/>
      <w:sz w:val="24"/>
      <w:szCs w:val="24"/>
      <w:lang w:val="zh-CN" w:eastAsia="zh-CN" w:bidi="zh-CN"/>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3"/>
    <w:unhideWhenUsed/>
    <w:qFormat/>
    <w:uiPriority w:val="99"/>
    <w:pPr>
      <w:tabs>
        <w:tab w:val="center" w:pos="4153"/>
        <w:tab w:val="right" w:pos="8306"/>
      </w:tabs>
      <w:snapToGrid w:val="0"/>
    </w:pPr>
    <w:rPr>
      <w:sz w:val="18"/>
      <w:szCs w:val="18"/>
    </w:rPr>
  </w:style>
  <w:style w:type="paragraph" w:styleId="3">
    <w:name w:val="header"/>
    <w:basedOn w:val="1"/>
    <w:link w:val="22"/>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iPriority w:val="0"/>
    <w:rPr>
      <w:color w:val="0066CC"/>
      <w:u w:val="single"/>
    </w:rPr>
  </w:style>
  <w:style w:type="character" w:customStyle="1" w:styleId="7">
    <w:name w:val="标题 #1_"/>
    <w:basedOn w:val="5"/>
    <w:link w:val="8"/>
    <w:uiPriority w:val="0"/>
    <w:rPr>
      <w:rFonts w:ascii="MingLiU" w:hAnsi="MingLiU" w:eastAsia="MingLiU" w:cs="MingLiU"/>
      <w:spacing w:val="0"/>
      <w:sz w:val="68"/>
      <w:szCs w:val="68"/>
      <w:u w:val="none"/>
    </w:rPr>
  </w:style>
  <w:style w:type="paragraph" w:customStyle="1" w:styleId="8">
    <w:name w:val="标题 #11"/>
    <w:basedOn w:val="1"/>
    <w:link w:val="7"/>
    <w:qFormat/>
    <w:uiPriority w:val="0"/>
    <w:pPr>
      <w:shd w:val="clear" w:color="auto" w:fill="FFFFFF"/>
      <w:spacing w:after="540" w:line="902" w:lineRule="exact"/>
      <w:outlineLvl w:val="0"/>
    </w:pPr>
    <w:rPr>
      <w:rFonts w:ascii="MingLiU" w:hAnsi="MingLiU" w:eastAsia="MingLiU" w:cs="MingLiU"/>
      <w:sz w:val="68"/>
      <w:szCs w:val="68"/>
    </w:rPr>
  </w:style>
  <w:style w:type="character" w:customStyle="1" w:styleId="9">
    <w:name w:val="标题 #1"/>
    <w:basedOn w:val="7"/>
    <w:qFormat/>
    <w:uiPriority w:val="0"/>
    <w:rPr>
      <w:color w:val="000000"/>
      <w:w w:val="100"/>
      <w:position w:val="0"/>
      <w:lang w:val="zh-CN" w:eastAsia="zh-CN" w:bidi="zh-CN"/>
    </w:rPr>
  </w:style>
  <w:style w:type="character" w:customStyle="1" w:styleId="10">
    <w:name w:val="标题 #1 + 间距 28 pt"/>
    <w:basedOn w:val="7"/>
    <w:qFormat/>
    <w:uiPriority w:val="0"/>
    <w:rPr>
      <w:color w:val="000000"/>
      <w:spacing w:val="560"/>
      <w:w w:val="100"/>
      <w:position w:val="0"/>
      <w:lang w:val="zh-CN" w:eastAsia="zh-CN" w:bidi="zh-CN"/>
    </w:rPr>
  </w:style>
  <w:style w:type="character" w:customStyle="1" w:styleId="11">
    <w:name w:val="标题 #1 + Courier New"/>
    <w:basedOn w:val="7"/>
    <w:qFormat/>
    <w:uiPriority w:val="0"/>
    <w:rPr>
      <w:rFonts w:ascii="Courier New" w:hAnsi="Courier New" w:eastAsia="Courier New" w:cs="Courier New"/>
      <w:b/>
      <w:bCs/>
      <w:color w:val="000000"/>
      <w:spacing w:val="-20"/>
      <w:w w:val="100"/>
      <w:position w:val="0"/>
      <w:sz w:val="86"/>
      <w:szCs w:val="86"/>
      <w:lang w:val="en-US" w:eastAsia="en-US" w:bidi="en-US"/>
    </w:rPr>
  </w:style>
  <w:style w:type="character" w:customStyle="1" w:styleId="12">
    <w:name w:val="正文文本 (2)_"/>
    <w:basedOn w:val="5"/>
    <w:link w:val="13"/>
    <w:qFormat/>
    <w:uiPriority w:val="0"/>
    <w:rPr>
      <w:rFonts w:ascii="MingLiU" w:hAnsi="MingLiU" w:eastAsia="MingLiU" w:cs="MingLiU"/>
      <w:sz w:val="30"/>
      <w:szCs w:val="30"/>
      <w:u w:val="none"/>
    </w:rPr>
  </w:style>
  <w:style w:type="paragraph" w:customStyle="1" w:styleId="13">
    <w:name w:val="正文文本 (2)"/>
    <w:basedOn w:val="1"/>
    <w:link w:val="12"/>
    <w:qFormat/>
    <w:uiPriority w:val="0"/>
    <w:pPr>
      <w:shd w:val="clear" w:color="auto" w:fill="FFFFFF"/>
      <w:spacing w:before="540" w:after="1080" w:line="0" w:lineRule="atLeast"/>
      <w:jc w:val="center"/>
    </w:pPr>
    <w:rPr>
      <w:rFonts w:ascii="MingLiU" w:hAnsi="MingLiU" w:eastAsia="MingLiU" w:cs="MingLiU"/>
      <w:sz w:val="30"/>
      <w:szCs w:val="30"/>
    </w:rPr>
  </w:style>
  <w:style w:type="character" w:customStyle="1" w:styleId="14">
    <w:name w:val="标题 #2_"/>
    <w:basedOn w:val="5"/>
    <w:link w:val="15"/>
    <w:qFormat/>
    <w:uiPriority w:val="0"/>
    <w:rPr>
      <w:rFonts w:ascii="MingLiU" w:hAnsi="MingLiU" w:eastAsia="MingLiU" w:cs="MingLiU"/>
      <w:spacing w:val="-10"/>
      <w:sz w:val="44"/>
      <w:szCs w:val="44"/>
      <w:u w:val="none"/>
    </w:rPr>
  </w:style>
  <w:style w:type="paragraph" w:customStyle="1" w:styleId="15">
    <w:name w:val="标题 #2"/>
    <w:basedOn w:val="1"/>
    <w:link w:val="14"/>
    <w:qFormat/>
    <w:uiPriority w:val="0"/>
    <w:pPr>
      <w:shd w:val="clear" w:color="auto" w:fill="FFFFFF"/>
      <w:spacing w:before="1080" w:line="595" w:lineRule="exact"/>
      <w:jc w:val="center"/>
      <w:outlineLvl w:val="1"/>
    </w:pPr>
    <w:rPr>
      <w:rFonts w:ascii="MingLiU" w:hAnsi="MingLiU" w:eastAsia="MingLiU" w:cs="MingLiU"/>
      <w:spacing w:val="-10"/>
      <w:sz w:val="44"/>
      <w:szCs w:val="44"/>
    </w:rPr>
  </w:style>
  <w:style w:type="character" w:customStyle="1" w:styleId="16">
    <w:name w:val="正文文本 (2) + 间距 9 pt"/>
    <w:basedOn w:val="12"/>
    <w:qFormat/>
    <w:uiPriority w:val="0"/>
    <w:rPr>
      <w:color w:val="000000"/>
      <w:spacing w:val="180"/>
      <w:w w:val="100"/>
      <w:position w:val="0"/>
      <w:lang w:val="zh-CN" w:eastAsia="zh-CN" w:bidi="zh-CN"/>
    </w:rPr>
  </w:style>
  <w:style w:type="character" w:customStyle="1" w:styleId="17">
    <w:name w:val="标题 #3_"/>
    <w:basedOn w:val="5"/>
    <w:link w:val="18"/>
    <w:qFormat/>
    <w:uiPriority w:val="0"/>
    <w:rPr>
      <w:rFonts w:ascii="MingLiU" w:hAnsi="MingLiU" w:eastAsia="MingLiU" w:cs="MingLiU"/>
      <w:b/>
      <w:bCs/>
      <w:sz w:val="30"/>
      <w:szCs w:val="30"/>
      <w:u w:val="none"/>
    </w:rPr>
  </w:style>
  <w:style w:type="paragraph" w:customStyle="1" w:styleId="18">
    <w:name w:val="标题 #3"/>
    <w:basedOn w:val="1"/>
    <w:link w:val="17"/>
    <w:qFormat/>
    <w:uiPriority w:val="0"/>
    <w:pPr>
      <w:shd w:val="clear" w:color="auto" w:fill="FFFFFF"/>
      <w:spacing w:before="780" w:line="586" w:lineRule="exact"/>
      <w:jc w:val="center"/>
      <w:outlineLvl w:val="2"/>
    </w:pPr>
    <w:rPr>
      <w:rFonts w:ascii="MingLiU" w:hAnsi="MingLiU" w:eastAsia="MingLiU" w:cs="MingLiU"/>
      <w:b/>
      <w:bCs/>
      <w:sz w:val="30"/>
      <w:szCs w:val="30"/>
    </w:rPr>
  </w:style>
  <w:style w:type="character" w:customStyle="1" w:styleId="19">
    <w:name w:val="标题 #3 + 间距 5 pt"/>
    <w:basedOn w:val="17"/>
    <w:qFormat/>
    <w:uiPriority w:val="0"/>
    <w:rPr>
      <w:color w:val="000000"/>
      <w:spacing w:val="110"/>
      <w:w w:val="100"/>
      <w:position w:val="0"/>
      <w:lang w:val="zh-CN" w:eastAsia="zh-CN" w:bidi="zh-CN"/>
    </w:rPr>
  </w:style>
  <w:style w:type="character" w:customStyle="1" w:styleId="20">
    <w:name w:val="正文文本 (2) + 粗体"/>
    <w:basedOn w:val="12"/>
    <w:qFormat/>
    <w:uiPriority w:val="0"/>
    <w:rPr>
      <w:b/>
      <w:bCs/>
      <w:color w:val="000000"/>
      <w:spacing w:val="30"/>
      <w:w w:val="100"/>
      <w:position w:val="0"/>
      <w:lang w:val="zh-CN" w:eastAsia="zh-CN" w:bidi="zh-CN"/>
    </w:rPr>
  </w:style>
  <w:style w:type="character" w:customStyle="1" w:styleId="21">
    <w:name w:val="标题 #3 + 间距 1 pt"/>
    <w:basedOn w:val="17"/>
    <w:qFormat/>
    <w:uiPriority w:val="0"/>
    <w:rPr>
      <w:color w:val="000000"/>
      <w:spacing w:val="30"/>
      <w:w w:val="100"/>
      <w:position w:val="0"/>
      <w:lang w:val="zh-CN" w:eastAsia="zh-CN" w:bidi="zh-CN"/>
    </w:rPr>
  </w:style>
  <w:style w:type="character" w:customStyle="1" w:styleId="22">
    <w:name w:val="页眉 Char"/>
    <w:basedOn w:val="5"/>
    <w:link w:val="3"/>
    <w:semiHidden/>
    <w:qFormat/>
    <w:uiPriority w:val="99"/>
    <w:rPr>
      <w:rFonts w:eastAsia="MingLiU_HKSCS"/>
      <w:color w:val="000000"/>
      <w:sz w:val="18"/>
      <w:szCs w:val="18"/>
    </w:rPr>
  </w:style>
  <w:style w:type="character" w:customStyle="1" w:styleId="23">
    <w:name w:val="页脚 Char"/>
    <w:basedOn w:val="5"/>
    <w:link w:val="2"/>
    <w:qFormat/>
    <w:uiPriority w:val="99"/>
    <w:rPr>
      <w:rFonts w:eastAsia="MingLiU_HKSCS"/>
      <w:color w:val="000000"/>
      <w:sz w:val="18"/>
      <w:szCs w:val="18"/>
    </w:rPr>
  </w:style>
  <w:style w:type="paragraph" w:styleId="2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12</Pages>
  <Words>485</Words>
  <Characters>2767</Characters>
  <Lines>23</Lines>
  <Paragraphs>6</Paragraphs>
  <TotalTime>180</TotalTime>
  <ScaleCrop>false</ScaleCrop>
  <LinksUpToDate>false</LinksUpToDate>
  <CharactersWithSpaces>3246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2017-12-08T01:47:00Z</dcterms:created>
  <dc:creator>hp</dc:creator>
  <cp:lastModifiedBy>稻城</cp:lastModifiedBy>
  <cp:lastPrinted>2017-12-19T08:26:00Z</cp:lastPrinted>
  <dcterms:modified xsi:type="dcterms:W3CDTF">2021-12-17T04:43:16Z</dcterms:modified>
  <dc:title>&lt;4D6963726F736F667420576F7264202D2032C1AAB7A2A1AAA1AAC2E5B7F6C6B6B0ECA1B232303137A1B33638BAC5&gt;</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E4212A37E03F4D16B7D172175A3ACF46</vt:lpwstr>
  </property>
</Properties>
</file>