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5"/>
        </w:tabs>
        <w:spacing w:before="240" w:beforeLines="100" w:line="560" w:lineRule="exact"/>
        <w:rPr>
          <w:rFonts w:hint="default" w:ascii="Times New Roman" w:hAnsi="Times New Roman" w:eastAsia="黑体" w:cs="Times New Roman"/>
          <w:color w:val="000000"/>
          <w:u w:val="none"/>
        </w:rPr>
      </w:pPr>
      <w:r>
        <w:rPr>
          <w:rFonts w:hint="default" w:ascii="Times New Roman" w:hAnsi="Times New Roman" w:eastAsia="黑体" w:cs="Times New Roman"/>
          <w:color w:val="000000"/>
          <w:u w:val="none"/>
        </w:rPr>
        <w:t>附件1</w:t>
      </w:r>
    </w:p>
    <w:p>
      <w:pPr>
        <w:rPr>
          <w:rFonts w:hint="default" w:ascii="Times New Roman" w:hAnsi="Times New Roman" w:eastAsia="黑体" w:cs="Times New Roman"/>
          <w:color w:val="000000"/>
          <w:sz w:val="52"/>
          <w:u w:val="none"/>
        </w:rPr>
      </w:pPr>
    </w:p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</w:pPr>
      <w:r>
        <w:rPr>
          <w:rFonts w:hint="eastAsia" w:eastAsia="长城小标宋体" w:cs="Times New Roman"/>
          <w:b/>
          <w:color w:val="000000"/>
          <w:sz w:val="52"/>
          <w:u w:val="none"/>
          <w:lang w:eastAsia="zh-CN"/>
        </w:rPr>
        <w:t>洛阳市第三批</w:t>
      </w: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>工业设计中心</w:t>
      </w:r>
    </w:p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 xml:space="preserve">申  </w:t>
      </w:r>
      <w:r>
        <w:rPr>
          <w:rFonts w:hint="eastAsia" w:eastAsia="长城小标宋体" w:cs="Times New Roman"/>
          <w:b/>
          <w:color w:val="000000"/>
          <w:sz w:val="52"/>
          <w:u w:val="none"/>
          <w:lang w:eastAsia="zh-CN"/>
        </w:rPr>
        <w:t>报</w:t>
      </w: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 xml:space="preserve">  表</w:t>
      </w:r>
    </w:p>
    <w:p>
      <w:pPr>
        <w:jc w:val="center"/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（企业/高等院校工业设计中心）</w:t>
      </w: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    单位名称（盖章）：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                        </w:t>
      </w:r>
    </w:p>
    <w:p>
      <w:pPr>
        <w:rPr>
          <w:rFonts w:hint="default" w:ascii="Times New Roman" w:hAnsi="Times New Roman" w:eastAsia="宋体" w:cs="Times New Roman"/>
          <w:sz w:val="3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u w:val="none"/>
        </w:rPr>
        <w:t xml:space="preserve">  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工业设计中心名称：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                       </w:t>
      </w:r>
    </w:p>
    <w:p>
      <w:pPr>
        <w:rPr>
          <w:rFonts w:hint="default" w:ascii="Times New Roman" w:hAnsi="Times New Roman" w:eastAsia="宋体" w:cs="Times New Roman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u w:val="none"/>
        </w:rPr>
        <w:t xml:space="preserve">  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所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属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地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区：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                            </w:t>
      </w: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    填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报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日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期：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年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月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日 </w:t>
      </w:r>
    </w:p>
    <w:p>
      <w:pPr>
        <w:rPr>
          <w:rFonts w:hint="default" w:ascii="Times New Roman" w:hAnsi="Times New Roman" w:eastAsia="宋体" w:cs="Times New Roman"/>
          <w:color w:val="000000"/>
          <w:sz w:val="28"/>
          <w:u w:val="none"/>
        </w:rPr>
      </w:pPr>
    </w:p>
    <w:p>
      <w:pPr>
        <w:jc w:val="both"/>
        <w:rPr>
          <w:rFonts w:hint="default" w:ascii="Times New Roman" w:hAnsi="Times New Roman" w:eastAsia="宋体" w:cs="Times New Roman"/>
          <w:color w:val="000000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color w:val="000000"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/>
          <w:sz w:val="44"/>
          <w:u w:val="none"/>
        </w:rPr>
      </w:pPr>
      <w:r>
        <w:rPr>
          <w:rFonts w:hint="default" w:ascii="Times New Roman" w:hAnsi="Times New Roman" w:eastAsia="宋体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eastAsia="宋体" w:cs="Times New Roman"/>
          <w:color w:val="000000"/>
          <w:u w:val="none"/>
        </w:rPr>
        <w:t>工业和信息化</w:t>
      </w:r>
      <w:r>
        <w:rPr>
          <w:rFonts w:hint="default" w:ascii="Times New Roman" w:hAnsi="Times New Roman" w:eastAsia="宋体" w:cs="Times New Roman"/>
          <w:color w:val="000000"/>
          <w:u w:val="none"/>
          <w:lang w:eastAsia="zh-CN"/>
        </w:rPr>
        <w:t>局</w:t>
      </w:r>
      <w:r>
        <w:rPr>
          <w:rFonts w:hint="default" w:ascii="Times New Roman" w:hAnsi="Times New Roman" w:eastAsia="宋体" w:cs="Times New Roman"/>
          <w:color w:val="000000"/>
          <w:u w:val="none"/>
        </w:rPr>
        <w:t>印制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</w:pPr>
    </w:p>
    <w:p>
      <w:pPr>
        <w:pStyle w:val="2"/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</w:pPr>
    </w:p>
    <w:p>
      <w:pPr>
        <w:pStyle w:val="3"/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</w:pPr>
    </w:p>
    <w:p>
      <w:pPr>
        <w:pStyle w:val="4"/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</w:pPr>
    </w:p>
    <w:p>
      <w:pPr>
        <w:rPr>
          <w:rFonts w:hint="default"/>
          <w:u w:val="none"/>
        </w:rPr>
      </w:pPr>
    </w:p>
    <w:p>
      <w:pPr>
        <w:pStyle w:val="3"/>
        <w:rPr>
          <w:rFonts w:hint="default" w:ascii="Times New Roman" w:hAnsi="Times New Roman" w:cs="Times New Roman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</w:rPr>
        <w:t>填 表 须 知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1.填写本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表应确保所填资料真实准确。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2.本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表需用黑色笔或电子方式填写，要求字迹清楚。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3.本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表所有填报项目页面不足时，可另附页面。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4.所填事项中涉及批准、获奖、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知识产权、</w:t>
      </w:r>
      <w:r>
        <w:rPr>
          <w:rFonts w:hint="default" w:ascii="Times New Roman" w:hAnsi="Times New Roman" w:cs="Times New Roman"/>
          <w:color w:val="000000"/>
          <w:u w:val="none"/>
        </w:rPr>
        <w:t>各级政府制定政策、规划等事项，可自愿附相关佐证材料。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5.企业工业设计中心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须填写全部内容；高等院校工业设计中心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可不填“申报单位情况”，其余项均需填写。</w:t>
      </w: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pStyle w:val="2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pStyle w:val="3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pStyle w:val="4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rPr>
          <w:rFonts w:hint="default"/>
          <w:u w:val="none"/>
        </w:rPr>
      </w:pPr>
    </w:p>
    <w:p>
      <w:pPr>
        <w:autoSpaceDN w:val="0"/>
        <w:jc w:val="center"/>
        <w:textAlignment w:val="center"/>
        <w:rPr>
          <w:rFonts w:hint="eastAsia" w:eastAsia="长城小标宋体" w:cs="Times New Roman"/>
          <w:b/>
          <w:color w:val="000000"/>
          <w:sz w:val="44"/>
          <w:u w:val="none"/>
          <w:lang w:eastAsia="zh-CN"/>
        </w:rPr>
      </w:pPr>
      <w:r>
        <w:rPr>
          <w:rFonts w:hint="eastAsia" w:eastAsia="长城小标宋体" w:cs="Times New Roman"/>
          <w:b/>
          <w:color w:val="000000"/>
          <w:sz w:val="44"/>
          <w:u w:val="none"/>
          <w:lang w:eastAsia="zh-CN"/>
        </w:rPr>
        <w:t>承</w:t>
      </w:r>
      <w:r>
        <w:rPr>
          <w:rFonts w:hint="eastAsia" w:eastAsia="长城小标宋体" w:cs="Times New Roman"/>
          <w:b/>
          <w:color w:val="000000"/>
          <w:sz w:val="44"/>
          <w:u w:val="none"/>
          <w:lang w:val="en-US" w:eastAsia="zh-CN"/>
        </w:rPr>
        <w:t xml:space="preserve">  </w:t>
      </w:r>
      <w:r>
        <w:rPr>
          <w:rFonts w:hint="eastAsia" w:eastAsia="长城小标宋体" w:cs="Times New Roman"/>
          <w:b/>
          <w:color w:val="000000"/>
          <w:sz w:val="44"/>
          <w:u w:val="none"/>
          <w:lang w:eastAsia="zh-CN"/>
        </w:rPr>
        <w:t>诺</w:t>
      </w:r>
    </w:p>
    <w:p>
      <w:pPr>
        <w:pStyle w:val="2"/>
        <w:rPr>
          <w:rFonts w:hint="eastAsia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1.本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/高校</w:t>
      </w:r>
      <w:r>
        <w:rPr>
          <w:rFonts w:hint="default" w:ascii="Times New Roman" w:hAnsi="Times New Roman" w:cs="Times New Roman"/>
          <w:color w:val="000000"/>
          <w:u w:val="none"/>
        </w:rPr>
        <w:t>自愿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cs="Times New Roman"/>
          <w:color w:val="000000"/>
          <w:u w:val="none"/>
        </w:rPr>
        <w:t>工业设计中心。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40" w:firstLineChars="200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2.本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/高校</w:t>
      </w:r>
      <w:r>
        <w:rPr>
          <w:rFonts w:hint="default" w:ascii="Times New Roman" w:hAnsi="Times New Roman" w:cs="Times New Roman"/>
          <w:color w:val="000000"/>
          <w:u w:val="none"/>
        </w:rPr>
        <w:t>自愿提供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cs="Times New Roman"/>
          <w:color w:val="000000"/>
          <w:u w:val="none"/>
        </w:rPr>
        <w:t>工业设计中心审查、管理、监督所需的数据资料，并为其审查工作提供方便。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eastAsia" w:cs="Times New Roman"/>
          <w:color w:val="000000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u w:val="none"/>
        </w:rPr>
        <w:t>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/高校</w:t>
      </w:r>
      <w:r>
        <w:rPr>
          <w:rFonts w:hint="default" w:ascii="Times New Roman" w:hAnsi="Times New Roman" w:cs="Times New Roman"/>
          <w:color w:val="000000"/>
          <w:u w:val="none"/>
        </w:rPr>
        <w:t>所提供的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表内容和附件材料均</w:t>
      </w:r>
      <w:r>
        <w:rPr>
          <w:rFonts w:hint="eastAsia" w:cs="Times New Roman"/>
          <w:color w:val="000000"/>
          <w:u w:val="none"/>
          <w:lang w:eastAsia="zh-CN"/>
        </w:rPr>
        <w:t>真实有效</w:t>
      </w:r>
      <w:r>
        <w:rPr>
          <w:rFonts w:hint="default" w:ascii="Times New Roman" w:hAnsi="Times New Roman" w:cs="Times New Roman"/>
          <w:color w:val="000000"/>
          <w:u w:val="none"/>
        </w:rPr>
        <w:t>，</w:t>
      </w:r>
      <w:r>
        <w:rPr>
          <w:rFonts w:hint="eastAsia" w:cs="Times New Roman"/>
          <w:color w:val="000000"/>
          <w:u w:val="none"/>
          <w:lang w:eastAsia="zh-CN"/>
        </w:rPr>
        <w:t>如有不实，</w:t>
      </w:r>
      <w:r>
        <w:rPr>
          <w:rFonts w:hint="default" w:ascii="Times New Roman" w:hAnsi="Times New Roman" w:cs="Times New Roman"/>
          <w:color w:val="000000"/>
          <w:u w:val="none"/>
        </w:rPr>
        <w:t>愿承担一切</w:t>
      </w:r>
      <w:r>
        <w:rPr>
          <w:rFonts w:hint="eastAsia" w:cs="Times New Roman"/>
          <w:color w:val="000000"/>
          <w:u w:val="none"/>
          <w:lang w:eastAsia="zh-CN"/>
        </w:rPr>
        <w:t>法律</w:t>
      </w:r>
      <w:r>
        <w:rPr>
          <w:rFonts w:hint="default" w:ascii="Times New Roman" w:hAnsi="Times New Roman" w:cs="Times New Roman"/>
          <w:color w:val="000000"/>
          <w:u w:val="none"/>
        </w:rPr>
        <w:t>责任</w:t>
      </w:r>
      <w:r>
        <w:rPr>
          <w:rFonts w:hint="eastAsia" w:cs="Times New Roman"/>
          <w:color w:val="000000"/>
          <w:u w:val="none"/>
          <w:lang w:eastAsia="zh-CN"/>
        </w:rPr>
        <w:t>和后果</w:t>
      </w:r>
      <w:r>
        <w:rPr>
          <w:rFonts w:hint="default" w:ascii="Times New Roman" w:hAnsi="Times New Roman" w:cs="Times New Roman"/>
          <w:color w:val="000000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/高校</w:t>
      </w:r>
      <w:r>
        <w:rPr>
          <w:rFonts w:hint="default" w:ascii="Times New Roman" w:hAnsi="Times New Roman" w:cs="Times New Roman"/>
          <w:color w:val="000000"/>
          <w:u w:val="none"/>
        </w:rPr>
        <w:t>法人代表（签名）：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 xml:space="preserve">                                    年    月    日</w:t>
      </w: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2"/>
        <w:rPr>
          <w:rFonts w:hint="default"/>
          <w:u w:val="none"/>
        </w:rPr>
      </w:pPr>
    </w:p>
    <w:p>
      <w:pPr>
        <w:pStyle w:val="3"/>
        <w:rPr>
          <w:rFonts w:hint="default"/>
          <w:u w:val="none"/>
        </w:rPr>
      </w:pPr>
    </w:p>
    <w:p>
      <w:pPr>
        <w:pStyle w:val="4"/>
        <w:rPr>
          <w:rFonts w:hint="default"/>
          <w:u w:val="none"/>
        </w:rPr>
      </w:pPr>
    </w:p>
    <w:p>
      <w:pPr>
        <w:rPr>
          <w:rFonts w:hint="default"/>
          <w:u w:val="none"/>
        </w:rPr>
      </w:pPr>
    </w:p>
    <w:p>
      <w:pPr>
        <w:pStyle w:val="2"/>
        <w:rPr>
          <w:rFonts w:hint="default"/>
          <w:u w:val="none"/>
        </w:rPr>
      </w:pPr>
    </w:p>
    <w:p>
      <w:pPr>
        <w:pStyle w:val="3"/>
        <w:rPr>
          <w:rFonts w:hint="default"/>
          <w:u w:val="none"/>
        </w:rPr>
      </w:pPr>
    </w:p>
    <w:p>
      <w:pPr>
        <w:pStyle w:val="4"/>
        <w:rPr>
          <w:rFonts w:hint="default"/>
          <w:u w:val="none"/>
        </w:rPr>
      </w:pPr>
    </w:p>
    <w:p>
      <w:pPr>
        <w:rPr>
          <w:rFonts w:hint="default"/>
          <w:u w:val="none"/>
        </w:rPr>
      </w:pPr>
    </w:p>
    <w:p>
      <w:pPr>
        <w:pStyle w:val="2"/>
        <w:rPr>
          <w:rFonts w:hint="default"/>
          <w:u w:val="none"/>
        </w:rPr>
      </w:pPr>
    </w:p>
    <w:p>
      <w:pPr>
        <w:pStyle w:val="3"/>
        <w:rPr>
          <w:rFonts w:hint="default"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申报单位情况（一）</w:t>
      </w:r>
    </w:p>
    <w:p>
      <w:pPr>
        <w:rPr>
          <w:rFonts w:hint="default" w:ascii="Times New Roman" w:hAnsi="Times New Roman" w:eastAsia="楷体" w:cs="Times New Roman"/>
          <w:sz w:val="24"/>
          <w:u w:val="none"/>
        </w:rPr>
      </w:pPr>
      <w:r>
        <w:rPr>
          <w:rFonts w:hint="default" w:ascii="Times New Roman" w:hAnsi="Times New Roman" w:eastAsia="楷体" w:cs="Times New Roman"/>
          <w:sz w:val="24"/>
          <w:u w:val="none"/>
        </w:rPr>
        <w:t xml:space="preserve">                                         </w:t>
      </w:r>
      <w:r>
        <w:rPr>
          <w:rFonts w:hint="default" w:ascii="Times New Roman" w:hAnsi="Times New Roman" w:eastAsia="楷体" w:cs="Times New Roman"/>
          <w:sz w:val="24"/>
          <w:u w:val="none"/>
          <w:lang w:val="en-US" w:eastAsia="zh-CN"/>
        </w:rPr>
        <w:t xml:space="preserve">          </w:t>
      </w:r>
      <w:r>
        <w:rPr>
          <w:rFonts w:hint="default" w:ascii="Times New Roman" w:hAnsi="Times New Roman" w:eastAsia="楷体" w:cs="Times New Roman"/>
          <w:sz w:val="24"/>
          <w:u w:val="none"/>
        </w:rPr>
        <w:t xml:space="preserve">  单位：万元、个、%</w:t>
      </w: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单位名称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所属行业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单位地址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基本情况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所有制性质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职工人数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资产总额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固定资产净值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资产负债率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银行信用等级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单位是否属于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上市企业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高新技术企业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人员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单位负责人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eastAsia" w:cs="Times New Roman"/>
                <w:sz w:val="24"/>
                <w:u w:val="none"/>
                <w:lang w:eastAsia="zh-CN"/>
              </w:rPr>
              <w:t>申报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上年度指标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营业收入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利税总额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利润总额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R＆D支出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专利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类别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专利授权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版权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授权数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其中：发明专利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主要产品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产品名称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产能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上年度产量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</w:tbl>
    <w:p>
      <w:pPr>
        <w:ind w:firstLine="3036" w:firstLineChars="945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申报单位情况（二）</w:t>
      </w:r>
    </w:p>
    <w:p>
      <w:pPr>
        <w:rPr>
          <w:rFonts w:hint="default" w:ascii="Times New Roman" w:hAnsi="Times New Roman" w:cs="Times New Roman"/>
          <w:sz w:val="24"/>
          <w:u w:val="none"/>
        </w:rPr>
      </w:pP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技术中心、研发中心建设情况</w:t>
            </w:r>
          </w:p>
        </w:tc>
        <w:tc>
          <w:tcPr>
            <w:tcW w:w="6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获国家级、省部级、市级科技奖情况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参与制订国际、国家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行业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地方、团体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标准情况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质量品牌建设情况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承担国家、省、市重点工程或项目情况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履行社会责任情况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单位未来两年规划情况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重点是单位主要经济指标、主导产业和产品、自主创新能力建设、信息化建设、质量品牌建设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和知识产权运用能力建设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等有关规划情况</w:t>
            </w: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工业设计中心情况（一）</w:t>
      </w:r>
    </w:p>
    <w:p>
      <w:pPr>
        <w:rPr>
          <w:rFonts w:hint="default" w:ascii="Times New Roman" w:hAnsi="Times New Roman" w:eastAsia="楷体" w:cs="Times New Roman"/>
          <w:sz w:val="24"/>
          <w:u w:val="none"/>
        </w:rPr>
      </w:pPr>
      <w:r>
        <w:rPr>
          <w:rFonts w:hint="default" w:ascii="Times New Roman" w:hAnsi="Times New Roman" w:eastAsia="楷体" w:cs="Times New Roman"/>
          <w:sz w:val="24"/>
          <w:u w:val="none"/>
        </w:rPr>
        <w:t xml:space="preserve">                                           单位：万元、平方米、个、%</w:t>
      </w:r>
    </w:p>
    <w:tbl>
      <w:tblPr>
        <w:tblStyle w:val="11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505"/>
        <w:gridCol w:w="2515"/>
        <w:gridCol w:w="1703"/>
        <w:gridCol w:w="17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工业设计中心名称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基本情况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成立时间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场所面积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资产总额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职工人数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运营模式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独立核算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      非独立核算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人员构成</w:t>
            </w: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员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人员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职务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负责人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专业人员    </w:t>
            </w: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工业设计从业人数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其中：本科及以上学历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技师以上职业资格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高级专业技术职务人员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总数，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占比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），（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近两年主要指标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b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年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投入情况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投入总额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占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R＆D支出比重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其中：设计人员经费支出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运行情况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中心运营经费支出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其中：培训费用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  <w:t>承接工业设计服务合同额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  <w:t>承担工业设计项目数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  <w:t>其中：完成项目数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产业化项目数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拥有自主知识产权成果数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其中：产业化成果数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专利数(申请/授权)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其中: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(申请/授权)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实用新型(申请/授权)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外观设计(申请/授权)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版权及其他著作权(申请/授权)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</w:tbl>
    <w:p>
      <w:pPr>
        <w:ind w:firstLine="2715" w:firstLineChars="845"/>
        <w:rPr>
          <w:rFonts w:hint="default" w:ascii="Times New Roman" w:hAnsi="Times New Roman" w:eastAsia="黑体" w:cs="Times New Roman"/>
          <w:b/>
          <w:u w:val="none"/>
        </w:rPr>
      </w:pPr>
    </w:p>
    <w:p>
      <w:pPr>
        <w:ind w:firstLine="2715" w:firstLineChars="845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工业设计中心情况（二）</w:t>
      </w:r>
    </w:p>
    <w:p>
      <w:pPr>
        <w:rPr>
          <w:rFonts w:hint="default" w:ascii="Times New Roman" w:hAnsi="Times New Roman" w:eastAsia="楷体" w:cs="Times New Roman"/>
          <w:sz w:val="24"/>
          <w:u w:val="none"/>
        </w:rPr>
      </w:pPr>
      <w:r>
        <w:rPr>
          <w:rFonts w:hint="default" w:ascii="Times New Roman" w:hAnsi="Times New Roman" w:eastAsia="楷体" w:cs="Times New Roman"/>
          <w:sz w:val="24"/>
          <w:u w:val="none"/>
        </w:rPr>
        <w:t xml:space="preserve">                                                      单位：万元、%</w:t>
      </w:r>
    </w:p>
    <w:tbl>
      <w:tblPr>
        <w:tblStyle w:val="11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1"/>
        <w:gridCol w:w="1682"/>
        <w:gridCol w:w="168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获奖作品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奖项名称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获得时间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项目名称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客户企业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完成交付时间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u w:val="none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仪器设备名称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台（套）数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设备完好率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软件名称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数量（套）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使用情况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</w:tbl>
    <w:p>
      <w:pPr>
        <w:ind w:firstLine="2393" w:firstLineChars="745"/>
        <w:rPr>
          <w:rFonts w:hint="default" w:ascii="Times New Roman" w:hAnsi="Times New Roman" w:eastAsia="黑体" w:cs="Times New Roman"/>
          <w:b/>
          <w:u w:val="none"/>
        </w:rPr>
      </w:pPr>
    </w:p>
    <w:p>
      <w:pPr>
        <w:ind w:firstLine="2393" w:firstLineChars="745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工业设计中心情况（三）</w:t>
      </w:r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    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学历、学位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从事工业设计领域的主要工作经历和取得的成绩</w:t>
            </w:r>
          </w:p>
        </w:tc>
      </w:tr>
    </w:tbl>
    <w:p>
      <w:pPr>
        <w:ind w:firstLine="480" w:firstLineChars="200"/>
        <w:rPr>
          <w:rFonts w:hint="default" w:ascii="Times New Roman" w:hAnsi="Times New Roman" w:cs="Times New Roman"/>
          <w:sz w:val="24"/>
          <w:u w:val="none"/>
        </w:rPr>
      </w:pPr>
      <w:r>
        <w:rPr>
          <w:rFonts w:hint="default" w:ascii="Times New Roman" w:hAnsi="Times New Roman" w:cs="Times New Roman"/>
          <w:sz w:val="24"/>
          <w:u w:val="none"/>
        </w:rPr>
        <w:t>注：本表由工业设计团队带头人及2-3位主要成员填写</w:t>
      </w:r>
    </w:p>
    <w:p>
      <w:pPr>
        <w:rPr>
          <w:rFonts w:hint="default" w:ascii="Times New Roman" w:hAnsi="Times New Roman" w:cs="Times New Roman"/>
          <w:sz w:val="24"/>
          <w:u w:val="none"/>
        </w:rPr>
      </w:pPr>
      <w:r>
        <w:rPr>
          <w:rFonts w:hint="default" w:ascii="Times New Roman" w:hAnsi="Times New Roman" w:cs="Times New Roman"/>
          <w:sz w:val="24"/>
          <w:u w:val="none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工业设计中心情况（四）</w:t>
      </w:r>
    </w:p>
    <w:p>
      <w:pPr>
        <w:pStyle w:val="2"/>
        <w:rPr>
          <w:rFonts w:hint="default" w:ascii="Times New Roman" w:hAnsi="Times New Roman" w:cs="Times New Roman"/>
          <w:u w:val="none"/>
        </w:rPr>
      </w:pPr>
    </w:p>
    <w:tbl>
      <w:tblPr>
        <w:tblStyle w:val="11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重点是中心的组织体系、运营模式、产学研合作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专业人员培训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及工业设计社会化服务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重点是中心今后两年创新建设、有效投入、设计成果等主要指标和组织体系建设、运营模式创新、人才队伍建设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、履行工业设计公共服务平台职责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等规划和措施等情况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推荐部门包括各县区工业和信息化主管部门，有关高校等。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u w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（盖章）</w:t>
            </w:r>
          </w:p>
          <w:p>
            <w:pPr>
              <w:pStyle w:val="2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                                   年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月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日</w:t>
            </w:r>
          </w:p>
        </w:tc>
      </w:tr>
    </w:tbl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</w:pPr>
    </w:p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</w:pPr>
      <w:r>
        <w:rPr>
          <w:rFonts w:hint="eastAsia" w:eastAsia="长城小标宋体" w:cs="Times New Roman"/>
          <w:b/>
          <w:color w:val="000000"/>
          <w:sz w:val="52"/>
          <w:u w:val="none"/>
          <w:lang w:eastAsia="zh-CN"/>
        </w:rPr>
        <w:t>洛阳市第三批</w:t>
      </w: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>工业设计中心</w:t>
      </w:r>
    </w:p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 xml:space="preserve">申  </w:t>
      </w:r>
      <w:r>
        <w:rPr>
          <w:rFonts w:hint="eastAsia" w:eastAsia="长城小标宋体" w:cs="Times New Roman"/>
          <w:b/>
          <w:color w:val="000000"/>
          <w:sz w:val="52"/>
          <w:u w:val="none"/>
          <w:lang w:eastAsia="zh-CN"/>
        </w:rPr>
        <w:t>报</w:t>
      </w:r>
      <w:r>
        <w:rPr>
          <w:rFonts w:hint="default" w:ascii="Times New Roman" w:hAnsi="Times New Roman" w:eastAsia="长城小标宋体" w:cs="Times New Roman"/>
          <w:b/>
          <w:color w:val="000000"/>
          <w:sz w:val="52"/>
          <w:u w:val="none"/>
        </w:rPr>
        <w:t xml:space="preserve">  表</w:t>
      </w:r>
    </w:p>
    <w:p>
      <w:pPr>
        <w:jc w:val="center"/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(工业设计企业)</w:t>
      </w: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ind w:firstLine="900" w:firstLineChars="300"/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企业名称（盖章）：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                       </w:t>
      </w:r>
    </w:p>
    <w:p>
      <w:pPr>
        <w:rPr>
          <w:rFonts w:hint="default" w:ascii="Times New Roman" w:hAnsi="Times New Roman" w:eastAsia="宋体" w:cs="Times New Roman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u w:val="none"/>
        </w:rPr>
        <w:t xml:space="preserve">  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所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属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县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区：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                             </w:t>
      </w: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30"/>
          <w:u w:val="none"/>
        </w:rPr>
      </w:pP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    填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报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>日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期：  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年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月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z w:val="30"/>
          <w:u w:val="none"/>
        </w:rPr>
        <w:t xml:space="preserve">   日 </w:t>
      </w:r>
    </w:p>
    <w:p>
      <w:pPr>
        <w:rPr>
          <w:rFonts w:hint="default" w:ascii="Times New Roman" w:hAnsi="Times New Roman" w:eastAsia="宋体" w:cs="Times New Roman"/>
          <w:color w:val="000000"/>
          <w:sz w:val="28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8"/>
          <w:u w:val="none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8"/>
          <w:u w:val="none"/>
        </w:rPr>
      </w:pPr>
    </w:p>
    <w:p>
      <w:pPr>
        <w:jc w:val="both"/>
        <w:rPr>
          <w:rFonts w:hint="default" w:ascii="Times New Roman" w:hAnsi="Times New Roman" w:eastAsia="宋体" w:cs="Times New Roman"/>
          <w:color w:val="000000"/>
          <w:u w:val="none"/>
        </w:rPr>
      </w:pPr>
    </w:p>
    <w:p>
      <w:pPr>
        <w:jc w:val="both"/>
        <w:rPr>
          <w:rFonts w:hint="default" w:ascii="Times New Roman" w:hAnsi="Times New Roman" w:eastAsia="宋体" w:cs="Times New Roman"/>
          <w:color w:val="000000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color w:val="000000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color w:val="000000"/>
          <w:u w:val="none"/>
        </w:rPr>
      </w:pPr>
      <w:r>
        <w:rPr>
          <w:rFonts w:hint="default" w:ascii="Times New Roman" w:hAnsi="Times New Roman" w:eastAsia="宋体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eastAsia="宋体" w:cs="Times New Roman"/>
          <w:color w:val="000000"/>
          <w:u w:val="none"/>
        </w:rPr>
        <w:t>工业和信息化</w:t>
      </w:r>
      <w:r>
        <w:rPr>
          <w:rFonts w:hint="default" w:ascii="Times New Roman" w:hAnsi="Times New Roman" w:eastAsia="宋体" w:cs="Times New Roman"/>
          <w:color w:val="000000"/>
          <w:u w:val="none"/>
          <w:lang w:eastAsia="zh-CN"/>
        </w:rPr>
        <w:t>局</w:t>
      </w:r>
      <w:r>
        <w:rPr>
          <w:rFonts w:hint="default" w:ascii="Times New Roman" w:hAnsi="Times New Roman" w:eastAsia="宋体" w:cs="Times New Roman"/>
          <w:color w:val="000000"/>
          <w:u w:val="none"/>
        </w:rPr>
        <w:t>印制</w:t>
      </w:r>
    </w:p>
    <w:p>
      <w:pPr>
        <w:autoSpaceDN w:val="0"/>
        <w:jc w:val="both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  <w:t>填 表 须 知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000000"/>
          <w:u w:val="none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1.填写本申</w:t>
      </w:r>
      <w:r>
        <w:rPr>
          <w:rFonts w:hint="eastAsia" w:cs="Times New Roman"/>
          <w:color w:val="000000"/>
          <w:u w:val="none"/>
          <w:lang w:eastAsia="zh-CN"/>
        </w:rPr>
        <w:t>报</w:t>
      </w:r>
      <w:r>
        <w:rPr>
          <w:rFonts w:hint="default" w:ascii="Times New Roman" w:hAnsi="Times New Roman" w:cs="Times New Roman"/>
          <w:color w:val="000000"/>
          <w:u w:val="none"/>
        </w:rPr>
        <w:t>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2.本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3.本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4.所填事项中涉及批准、获奖、知识产权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u w:val="none"/>
        </w:rPr>
        <w:t>各级政府制定政策、规划等事项，可自愿附相关佐证材料。</w:t>
      </w: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2"/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3"/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4"/>
        <w:rPr>
          <w:rFonts w:hint="default" w:ascii="Times New Roman" w:hAnsi="Times New Roman" w:cs="Times New Roman"/>
          <w:color w:val="000000"/>
          <w:u w:val="none"/>
        </w:rPr>
      </w:pPr>
    </w:p>
    <w:p>
      <w:pPr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2"/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3"/>
        <w:rPr>
          <w:rFonts w:hint="default" w:ascii="Times New Roman" w:hAnsi="Times New Roman" w:cs="Times New Roman"/>
          <w:color w:val="000000"/>
          <w:u w:val="none"/>
        </w:rPr>
      </w:pPr>
    </w:p>
    <w:p>
      <w:pPr>
        <w:pStyle w:val="4"/>
        <w:rPr>
          <w:rFonts w:hint="default" w:ascii="Times New Roman" w:hAnsi="Times New Roman" w:cs="Times New Roman"/>
          <w:color w:val="000000"/>
          <w:u w:val="none"/>
        </w:rPr>
      </w:pPr>
    </w:p>
    <w:p>
      <w:pPr>
        <w:rPr>
          <w:rFonts w:hint="default"/>
          <w:u w:val="none"/>
        </w:rPr>
      </w:pP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jc w:val="center"/>
        <w:textAlignment w:val="center"/>
        <w:rPr>
          <w:rFonts w:hint="eastAsia" w:ascii="Times New Roman" w:hAnsi="Times New Roman" w:eastAsia="长城小标宋体" w:cs="Times New Roman"/>
          <w:b/>
          <w:color w:val="000000"/>
          <w:sz w:val="44"/>
          <w:u w:val="none"/>
          <w:lang w:eastAsia="zh-CN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44"/>
          <w:u w:val="none"/>
        </w:rPr>
        <w:t xml:space="preserve">企 业 </w:t>
      </w:r>
      <w:r>
        <w:rPr>
          <w:rFonts w:hint="eastAsia" w:eastAsia="长城小标宋体" w:cs="Times New Roman"/>
          <w:b/>
          <w:color w:val="000000"/>
          <w:sz w:val="44"/>
          <w:u w:val="none"/>
          <w:lang w:eastAsia="zh-CN"/>
        </w:rPr>
        <w:t>承</w:t>
      </w:r>
      <w:r>
        <w:rPr>
          <w:rFonts w:hint="eastAsia" w:eastAsia="长城小标宋体" w:cs="Times New Roman"/>
          <w:b/>
          <w:color w:val="000000"/>
          <w:sz w:val="44"/>
          <w:u w:val="none"/>
          <w:lang w:val="en-US" w:eastAsia="zh-CN"/>
        </w:rPr>
        <w:t xml:space="preserve"> </w:t>
      </w:r>
      <w:r>
        <w:rPr>
          <w:rFonts w:hint="eastAsia" w:eastAsia="长城小标宋体" w:cs="Times New Roman"/>
          <w:b/>
          <w:color w:val="000000"/>
          <w:sz w:val="44"/>
          <w:u w:val="none"/>
          <w:lang w:eastAsia="zh-CN"/>
        </w:rPr>
        <w:t>诺</w:t>
      </w: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1.本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</w:rPr>
        <w:t>自愿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cs="Times New Roman"/>
          <w:color w:val="000000"/>
          <w:u w:val="none"/>
        </w:rPr>
        <w:t>工业设计中心。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2.本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</w:rPr>
        <w:t>自愿提供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洛阳市</w:t>
      </w:r>
      <w:r>
        <w:rPr>
          <w:rFonts w:hint="default" w:ascii="Times New Roman" w:hAnsi="Times New Roman" w:cs="Times New Roman"/>
          <w:color w:val="000000"/>
          <w:u w:val="none"/>
        </w:rPr>
        <w:t>工业设计中心审查、管理、监督所需的数据资料，并为其审查工作提供方便。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000000"/>
          <w:u w:val="none"/>
          <w:lang w:eastAsia="zh-CN"/>
        </w:rPr>
      </w:pP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u w:val="none"/>
        </w:rPr>
        <w:t>.本</w:t>
      </w:r>
      <w:r>
        <w:rPr>
          <w:rFonts w:hint="default" w:ascii="Times New Roman" w:hAnsi="Times New Roman" w:cs="Times New Roman"/>
          <w:color w:val="000000"/>
          <w:u w:val="none"/>
          <w:lang w:eastAsia="zh-CN"/>
        </w:rPr>
        <w:t>企业</w:t>
      </w:r>
      <w:r>
        <w:rPr>
          <w:rFonts w:hint="default" w:ascii="Times New Roman" w:hAnsi="Times New Roman" w:cs="Times New Roman"/>
          <w:color w:val="000000"/>
          <w:u w:val="none"/>
        </w:rPr>
        <w:t>所提供的</w:t>
      </w: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表内容和附件材料均</w:t>
      </w:r>
      <w:r>
        <w:rPr>
          <w:rFonts w:hint="eastAsia" w:cs="Times New Roman"/>
          <w:color w:val="000000"/>
          <w:u w:val="none"/>
          <w:lang w:eastAsia="zh-CN"/>
        </w:rPr>
        <w:t>真实有效</w:t>
      </w:r>
      <w:r>
        <w:rPr>
          <w:rFonts w:hint="default" w:ascii="Times New Roman" w:hAnsi="Times New Roman" w:cs="Times New Roman"/>
          <w:color w:val="000000"/>
          <w:u w:val="none"/>
        </w:rPr>
        <w:t>，</w:t>
      </w:r>
      <w:r>
        <w:rPr>
          <w:rFonts w:hint="eastAsia" w:cs="Times New Roman"/>
          <w:color w:val="000000"/>
          <w:u w:val="none"/>
          <w:lang w:eastAsia="zh-CN"/>
        </w:rPr>
        <w:t>如有不实，</w:t>
      </w:r>
      <w:r>
        <w:rPr>
          <w:rFonts w:hint="default" w:ascii="Times New Roman" w:hAnsi="Times New Roman" w:cs="Times New Roman"/>
          <w:color w:val="000000"/>
          <w:u w:val="none"/>
        </w:rPr>
        <w:t>愿承担一切</w:t>
      </w:r>
      <w:r>
        <w:rPr>
          <w:rFonts w:hint="eastAsia" w:cs="Times New Roman"/>
          <w:color w:val="000000"/>
          <w:u w:val="none"/>
          <w:lang w:eastAsia="zh-CN"/>
        </w:rPr>
        <w:t>法律</w:t>
      </w:r>
      <w:r>
        <w:rPr>
          <w:rFonts w:hint="default" w:ascii="Times New Roman" w:hAnsi="Times New Roman" w:cs="Times New Roman"/>
          <w:color w:val="000000"/>
          <w:u w:val="none"/>
        </w:rPr>
        <w:t>责任</w:t>
      </w:r>
      <w:r>
        <w:rPr>
          <w:rFonts w:hint="eastAsia" w:cs="Times New Roman"/>
          <w:color w:val="000000"/>
          <w:u w:val="none"/>
          <w:lang w:eastAsia="zh-CN"/>
        </w:rPr>
        <w:t>和后果</w:t>
      </w:r>
      <w:r>
        <w:rPr>
          <w:rFonts w:hint="default" w:ascii="Times New Roman" w:hAnsi="Times New Roman" w:cs="Times New Roman"/>
          <w:color w:val="000000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eastAsia" w:cs="Times New Roman"/>
          <w:color w:val="000000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color w:val="000000"/>
          <w:u w:val="none"/>
        </w:rPr>
        <w:t>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autoSpaceDN w:val="0"/>
        <w:ind w:firstLine="640" w:firstLineChars="200"/>
        <w:jc w:val="left"/>
        <w:textAlignment w:val="center"/>
        <w:rPr>
          <w:rFonts w:hint="default" w:ascii="Times New Roman" w:hAnsi="Times New Roman" w:cs="Times New Roman"/>
          <w:color w:val="000000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 xml:space="preserve">                                    年    月    日</w:t>
      </w:r>
    </w:p>
    <w:p>
      <w:pPr>
        <w:rPr>
          <w:rFonts w:hint="default" w:ascii="Times New Roman" w:hAnsi="Times New Roman" w:eastAsia="黑体" w:cs="Times New Roman"/>
          <w:b/>
          <w:u w:val="none"/>
        </w:rPr>
      </w:pPr>
    </w:p>
    <w:p>
      <w:pPr>
        <w:rPr>
          <w:rFonts w:hint="default" w:ascii="Times New Roman" w:hAnsi="Times New Roman" w:eastAsia="黑体" w:cs="Times New Roman"/>
          <w:b/>
          <w:u w:val="none"/>
        </w:rPr>
      </w:pPr>
    </w:p>
    <w:p>
      <w:pPr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3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4"/>
        <w:rPr>
          <w:rFonts w:hint="default" w:ascii="Times New Roman" w:hAnsi="Times New Roman" w:eastAsia="黑体" w:cs="Times New Roman"/>
          <w:b/>
          <w:u w:val="none"/>
        </w:rPr>
      </w:pPr>
    </w:p>
    <w:p>
      <w:pPr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3"/>
        <w:rPr>
          <w:rFonts w:hint="default" w:ascii="Times New Roman" w:hAnsi="Times New Roman" w:eastAsia="黑体" w:cs="Times New Roman"/>
          <w:b/>
          <w:u w:val="none"/>
        </w:rPr>
      </w:pPr>
    </w:p>
    <w:p>
      <w:pPr>
        <w:pStyle w:val="4"/>
        <w:rPr>
          <w:rFonts w:hint="default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p>
      <w:pPr>
        <w:pStyle w:val="2"/>
        <w:rPr>
          <w:rFonts w:hint="default" w:ascii="Times New Roman" w:hAnsi="Times New Roman" w:cs="Times New Roman"/>
          <w:u w:val="none"/>
        </w:rPr>
      </w:pPr>
    </w:p>
    <w:p>
      <w:pPr>
        <w:pStyle w:val="3"/>
        <w:rPr>
          <w:rFonts w:hint="default"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both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工业设计企业情况（一）</w:t>
      </w:r>
    </w:p>
    <w:p>
      <w:pPr>
        <w:rPr>
          <w:rFonts w:hint="default" w:ascii="Times New Roman" w:hAnsi="Times New Roman" w:eastAsia="楷体" w:cs="Times New Roman"/>
          <w:sz w:val="24"/>
          <w:u w:val="none"/>
        </w:rPr>
      </w:pPr>
      <w:r>
        <w:rPr>
          <w:rFonts w:hint="default" w:ascii="Times New Roman" w:hAnsi="Times New Roman" w:eastAsia="楷体" w:cs="Times New Roman"/>
          <w:sz w:val="24"/>
          <w:u w:val="none"/>
        </w:rPr>
        <w:t xml:space="preserve">                                                  单位：万元、个、%</w:t>
      </w:r>
    </w:p>
    <w:tbl>
      <w:tblPr>
        <w:tblStyle w:val="11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531"/>
        <w:gridCol w:w="2655"/>
        <w:gridCol w:w="1875"/>
        <w:gridCol w:w="1688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6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企业名称</w:t>
            </w:r>
          </w:p>
        </w:tc>
        <w:tc>
          <w:tcPr>
            <w:tcW w:w="520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企业地址</w:t>
            </w:r>
          </w:p>
        </w:tc>
        <w:tc>
          <w:tcPr>
            <w:tcW w:w="520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基本情况</w:t>
            </w: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成立时间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注册资本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资产总额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职工人数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所有制性质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信用等级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企业是否属于</w:t>
            </w:r>
          </w:p>
        </w:tc>
        <w:tc>
          <w:tcPr>
            <w:tcW w:w="520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上市企业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     高新技术企业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u w:val="none"/>
                <w:lang w:val="en"/>
              </w:rPr>
            </w:pPr>
            <w:r>
              <w:rPr>
                <w:rFonts w:hint="default" w:cs="Times New Roman"/>
                <w:sz w:val="24"/>
                <w:u w:val="none"/>
                <w:lang w:val="en"/>
              </w:rPr>
              <w:t>企业是否以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  <w:lang w:val="en"/>
              </w:rPr>
            </w:pPr>
            <w:r>
              <w:rPr>
                <w:rFonts w:hint="default" w:cs="Times New Roman"/>
                <w:sz w:val="24"/>
                <w:u w:val="none"/>
                <w:lang w:val="en"/>
              </w:rPr>
              <w:t>工业设计为主营业务</w:t>
            </w:r>
          </w:p>
        </w:tc>
        <w:tc>
          <w:tcPr>
            <w:tcW w:w="5206" w:type="dxa"/>
            <w:gridSpan w:val="3"/>
            <w:noWrap w:val="0"/>
            <w:vAlign w:val="center"/>
          </w:tcPr>
          <w:p>
            <w:pPr>
              <w:ind w:firstLine="1080" w:firstLineChars="450"/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"/>
              </w:rPr>
            </w:pPr>
            <w:r>
              <w:rPr>
                <w:rFonts w:hint="default" w:cs="Times New Roman"/>
                <w:kern w:val="0"/>
                <w:sz w:val="24"/>
                <w:u w:val="none"/>
                <w:lang w:val="e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"/>
              </w:rPr>
              <w:t>□</w:t>
            </w:r>
            <w:r>
              <w:rPr>
                <w:rFonts w:hint="default" w:cs="Times New Roman"/>
                <w:kern w:val="0"/>
                <w:sz w:val="24"/>
                <w:u w:val="none"/>
                <w:lang w:val="e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主要服务领域</w:t>
            </w:r>
          </w:p>
        </w:tc>
        <w:tc>
          <w:tcPr>
            <w:tcW w:w="520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人员构成</w:t>
            </w: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员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人员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姓名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职务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负责人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专业人员    </w:t>
            </w:r>
          </w:p>
        </w:tc>
        <w:tc>
          <w:tcPr>
            <w:tcW w:w="45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工业设计从业人数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45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其中：本科及以上学历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技师以上职业资格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高级专业技术职务人员</w:t>
            </w:r>
            <w:r>
              <w:rPr>
                <w:rFonts w:hint="eastAsia" w:cs="Times New Roman"/>
                <w:sz w:val="24"/>
                <w:u w:val="none"/>
                <w:lang w:eastAsia="zh-CN"/>
              </w:rPr>
              <w:t>总数，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占比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），（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近两年主要指标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年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b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年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经济指标</w:t>
            </w: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公司营业收入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其中：工业设计服务收入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及占比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），（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%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），（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%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），（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利税总额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利润总额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工业设计成果</w:t>
            </w: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工业设计项目完成数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承担服务外包项目数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专利数(申请/授权)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其中: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(申请/授权)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实用新型(申请/授权)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外观设计(申请/授权)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b/>
                <w:u w:val="none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版权及其他著作权(申请/授权)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/（  ）</w:t>
            </w:r>
          </w:p>
        </w:tc>
      </w:tr>
    </w:tbl>
    <w:p>
      <w:pPr>
        <w:ind w:firstLine="2393" w:firstLineChars="745"/>
        <w:rPr>
          <w:rFonts w:hint="default" w:ascii="Times New Roman" w:hAnsi="Times New Roman" w:eastAsia="黑体" w:cs="Times New Roman"/>
          <w:b/>
          <w:u w:val="none"/>
        </w:rPr>
      </w:pPr>
    </w:p>
    <w:p>
      <w:pPr>
        <w:ind w:firstLine="2393" w:firstLineChars="745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工业设计企业情况（二）</w:t>
      </w:r>
    </w:p>
    <w:p>
      <w:pPr>
        <w:rPr>
          <w:rFonts w:hint="default" w:ascii="Times New Roman" w:hAnsi="Times New Roman" w:eastAsia="楷体" w:cs="Times New Roman"/>
          <w:sz w:val="24"/>
          <w:u w:val="none"/>
        </w:rPr>
      </w:pPr>
      <w:r>
        <w:rPr>
          <w:rFonts w:hint="default" w:ascii="Times New Roman" w:hAnsi="Times New Roman" w:eastAsia="楷体" w:cs="Times New Roman"/>
          <w:sz w:val="24"/>
          <w:u w:val="none"/>
        </w:rPr>
        <w:t xml:space="preserve">                                                       单位：万元、%</w:t>
      </w:r>
    </w:p>
    <w:tbl>
      <w:tblPr>
        <w:tblStyle w:val="11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1697"/>
        <w:gridCol w:w="169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获奖作品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奖项名称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获奖时间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项目名称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客户企业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完成交付时间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u w:val="none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仪器设备名称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台（套）数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价值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设备完好率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软件名称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数量（套）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价值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使用情况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工业设计企业情况（三）</w:t>
      </w:r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b/>
          <w:u w:val="none"/>
        </w:rPr>
      </w:pP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学历、学位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" w:cs="Times New Roman"/>
          <w:sz w:val="24"/>
          <w:u w:val="none"/>
        </w:rPr>
      </w:pPr>
    </w:p>
    <w:p>
      <w:pPr>
        <w:ind w:firstLine="240" w:firstLineChars="100"/>
        <w:rPr>
          <w:rFonts w:hint="default" w:ascii="Times New Roman" w:hAnsi="Times New Roman" w:eastAsia="仿宋" w:cs="Times New Roman"/>
          <w:b/>
          <w:sz w:val="28"/>
          <w:u w:val="none"/>
        </w:rPr>
      </w:pPr>
      <w:r>
        <w:rPr>
          <w:rFonts w:hint="default" w:ascii="Times New Roman" w:hAnsi="Times New Roman" w:cs="Times New Roman"/>
          <w:sz w:val="24"/>
          <w:u w:val="none"/>
        </w:rPr>
        <w:t>注：本表由工业设计团队带头人及2-3位主要成员填写</w:t>
      </w:r>
    </w:p>
    <w:p>
      <w:pPr>
        <w:rPr>
          <w:rFonts w:hint="default" w:ascii="Times New Roman" w:hAnsi="Times New Roman" w:eastAsia="仿宋" w:cs="Times New Roman"/>
          <w:b/>
          <w:sz w:val="28"/>
          <w:u w:val="non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u w:val="none"/>
        </w:rPr>
      </w:pPr>
      <w:r>
        <w:rPr>
          <w:rFonts w:hint="default" w:ascii="Times New Roman" w:hAnsi="Times New Roman" w:eastAsia="黑体" w:cs="Times New Roman"/>
          <w:b/>
          <w:u w:val="none"/>
        </w:rPr>
        <w:t>工业设计企业情况（四）</w:t>
      </w:r>
    </w:p>
    <w:tbl>
      <w:tblPr>
        <w:tblStyle w:val="11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重点是企业现在的组织体系、运营模式、产学研合作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专业人员培训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及工业设计社会化服务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u w:val="none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</w:rPr>
              <w:t xml:space="preserve">    重点是企业今后两年创新建设、有效投入、设计成果等主要指标，和组织体系建设、运营模式创新、人才队伍建设等规划和措施等情况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u w:val="none"/>
                <w:lang w:eastAsia="zh-CN"/>
              </w:rPr>
              <w:t>县区工信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u w:val="none"/>
              </w:rPr>
              <w:t>主管部门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u w:val="none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u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u w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（盖章）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u w:val="none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u w:val="none"/>
        </w:rPr>
        <w:t>附件</w:t>
      </w:r>
      <w:r>
        <w:rPr>
          <w:rFonts w:hint="default" w:ascii="Times New Roman" w:hAnsi="Times New Roman" w:eastAsia="黑体" w:cs="Times New Roman"/>
          <w:u w:val="none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sz w:val="42"/>
          <w:szCs w:val="42"/>
          <w:u w:val="none"/>
        </w:rPr>
      </w:pPr>
      <w:r>
        <w:rPr>
          <w:rFonts w:hint="eastAsia" w:eastAsia="长城小标宋体" w:cs="Times New Roman"/>
          <w:b/>
          <w:sz w:val="42"/>
          <w:szCs w:val="42"/>
          <w:u w:val="none"/>
          <w:lang w:eastAsia="zh-CN"/>
        </w:rPr>
        <w:t>洛阳市第三批</w:t>
      </w:r>
      <w:r>
        <w:rPr>
          <w:rFonts w:hint="default" w:ascii="Times New Roman" w:hAnsi="Times New Roman" w:eastAsia="长城小标宋体" w:cs="Times New Roman"/>
          <w:b/>
          <w:sz w:val="42"/>
          <w:szCs w:val="42"/>
          <w:u w:val="none"/>
        </w:rPr>
        <w:t>工业设计中心申报材料清单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u w:val="none"/>
        </w:rPr>
      </w:pPr>
      <w:r>
        <w:rPr>
          <w:rFonts w:hint="default" w:ascii="Times New Roman" w:hAnsi="Times New Roman" w:eastAsia="黑体" w:cs="Times New Roman"/>
          <w:u w:val="none"/>
        </w:rPr>
        <w:t xml:space="preserve">    一、企业工业设计中心申报材料清单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t>1.《</w:t>
      </w:r>
      <w:r>
        <w:rPr>
          <w:rFonts w:hint="eastAsia" w:cs="Times New Roman"/>
          <w:u w:val="none"/>
          <w:lang w:eastAsia="zh-CN"/>
        </w:rPr>
        <w:t>洛阳市第三批</w:t>
      </w:r>
      <w:r>
        <w:rPr>
          <w:rFonts w:hint="default" w:ascii="Times New Roman" w:hAnsi="Times New Roman" w:cs="Times New Roman"/>
          <w:u w:val="none"/>
        </w:rPr>
        <w:t>工业设计中心</w:t>
      </w:r>
      <w:r>
        <w:rPr>
          <w:rFonts w:hint="eastAsia" w:cs="Times New Roman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u w:val="none"/>
        </w:rPr>
        <w:t>表》（企业/高等院校工业设计中心）；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u w:val="none"/>
          <w:lang w:val="en-US" w:eastAsia="zh-CN"/>
        </w:rPr>
      </w:pPr>
      <w:r>
        <w:rPr>
          <w:rFonts w:hint="eastAsia" w:cs="Times New Roman"/>
          <w:u w:val="none"/>
          <w:lang w:val="en-US" w:eastAsia="zh-CN"/>
        </w:rPr>
        <w:t>2</w:t>
      </w:r>
      <w:r>
        <w:rPr>
          <w:rFonts w:hint="eastAsia" w:ascii="Times New Roman" w:hAnsi="Times New Roman" w:cs="Times New Roman"/>
          <w:u w:val="none"/>
          <w:lang w:val="en-US" w:eastAsia="zh-CN"/>
        </w:rPr>
        <w:t>.</w:t>
      </w:r>
      <w:r>
        <w:rPr>
          <w:rFonts w:hint="eastAsia" w:cs="Times New Roman"/>
          <w:u w:val="none"/>
          <w:lang w:val="en-US" w:eastAsia="zh-CN"/>
        </w:rPr>
        <w:t xml:space="preserve"> </w:t>
      </w:r>
      <w:r>
        <w:rPr>
          <w:rFonts w:hint="eastAsia" w:cs="Times New Roman"/>
          <w:color w:val="000000"/>
          <w:u w:val="none"/>
          <w:lang w:val="en-US" w:eastAsia="zh-CN"/>
        </w:rPr>
        <w:t>企业申报</w:t>
      </w:r>
      <w:r>
        <w:rPr>
          <w:rFonts w:hint="default" w:ascii="Times New Roman" w:hAnsi="Times New Roman" w:eastAsia="仿宋_GB2312" w:cs="Times New Roman"/>
          <w:color w:val="000000"/>
          <w:u w:val="none"/>
          <w:lang w:val="en-US" w:eastAsia="zh-CN"/>
        </w:rPr>
        <w:t>日“信用中国”、“国家企业信用信息公示系统”查询报告</w:t>
      </w:r>
      <w:r>
        <w:rPr>
          <w:rFonts w:hint="eastAsia" w:cs="Times New Roman"/>
          <w:color w:val="000000"/>
          <w:u w:val="none"/>
          <w:lang w:val="en-US" w:eastAsia="zh-CN"/>
        </w:rPr>
        <w:t>（无</w:t>
      </w:r>
      <w:r>
        <w:rPr>
          <w:rFonts w:hint="default" w:ascii="Times New Roman" w:hAnsi="Times New Roman" w:eastAsia="仿宋_GB2312" w:cs="Times New Roman"/>
          <w:color w:val="000000"/>
          <w:u w:val="none"/>
          <w:lang w:val="en-US" w:eastAsia="zh-CN"/>
        </w:rPr>
        <w:t>重大质量或安全事故</w:t>
      </w:r>
      <w:r>
        <w:rPr>
          <w:rFonts w:hint="eastAsia" w:cs="Times New Roman"/>
          <w:color w:val="000000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u w:val="none"/>
          <w:lang w:val="en-US" w:eastAsia="zh-CN"/>
        </w:rPr>
      </w:pPr>
      <w:r>
        <w:rPr>
          <w:rFonts w:hint="default" w:ascii="Times New Roman" w:hAnsi="Times New Roman" w:cs="Times New Roman"/>
          <w:u w:val="none"/>
        </w:rPr>
        <w:t>高等院校工业设计中心申报材料可以参照执行。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u w:val="none"/>
        </w:rPr>
      </w:pPr>
      <w:r>
        <w:rPr>
          <w:rFonts w:hint="default" w:ascii="Times New Roman" w:hAnsi="Times New Roman" w:eastAsia="黑体" w:cs="Times New Roman"/>
          <w:u w:val="none"/>
        </w:rPr>
        <w:t>二、工业设计企业申报材料清单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t>1.《</w:t>
      </w:r>
      <w:r>
        <w:rPr>
          <w:rFonts w:hint="eastAsia" w:cs="Times New Roman"/>
          <w:u w:val="none"/>
          <w:lang w:eastAsia="zh-CN"/>
        </w:rPr>
        <w:t>洛阳市第三批</w:t>
      </w:r>
      <w:r>
        <w:rPr>
          <w:rFonts w:hint="default" w:ascii="Times New Roman" w:hAnsi="Times New Roman" w:cs="Times New Roman"/>
          <w:u w:val="none"/>
        </w:rPr>
        <w:t>工业设计中心</w:t>
      </w:r>
      <w:r>
        <w:rPr>
          <w:rFonts w:hint="eastAsia" w:cs="Times New Roman"/>
          <w:u w:val="none"/>
          <w:lang w:eastAsia="zh-CN"/>
        </w:rPr>
        <w:t>申报</w:t>
      </w:r>
      <w:r>
        <w:rPr>
          <w:rFonts w:hint="default" w:ascii="Times New Roman" w:hAnsi="Times New Roman" w:cs="Times New Roman"/>
          <w:u w:val="none"/>
        </w:rPr>
        <w:t>表》（工业设计企业）；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2.</w:t>
      </w:r>
      <w:r>
        <w:rPr>
          <w:rFonts w:hint="default" w:ascii="Times New Roman" w:hAnsi="Times New Roman" w:cs="Times New Roman"/>
          <w:highlight w:val="none"/>
          <w:u w:val="none"/>
          <w:lang w:val="en-US" w:eastAsia="zh-CN"/>
        </w:rPr>
        <w:t xml:space="preserve"> </w:t>
      </w:r>
      <w:r>
        <w:rPr>
          <w:rFonts w:hint="eastAsia" w:cs="Times New Roman"/>
          <w:color w:val="000000"/>
          <w:u w:val="none"/>
          <w:lang w:val="en-US" w:eastAsia="zh-CN"/>
        </w:rPr>
        <w:t>企业申报</w:t>
      </w:r>
      <w:r>
        <w:rPr>
          <w:rFonts w:hint="default" w:ascii="Times New Roman" w:hAnsi="Times New Roman" w:eastAsia="仿宋_GB2312" w:cs="Times New Roman"/>
          <w:color w:val="000000"/>
          <w:u w:val="none"/>
          <w:lang w:val="en-US" w:eastAsia="zh-CN"/>
        </w:rPr>
        <w:t>日“信用中国”、“国家企业信用信息公示系统”查询报告</w:t>
      </w:r>
      <w:r>
        <w:rPr>
          <w:rFonts w:hint="eastAsia" w:cs="Times New Roman"/>
          <w:color w:val="000000"/>
          <w:u w:val="none"/>
          <w:lang w:val="en-US" w:eastAsia="zh-CN"/>
        </w:rPr>
        <w:t>（无</w:t>
      </w:r>
      <w:r>
        <w:rPr>
          <w:rFonts w:hint="default" w:ascii="Times New Roman" w:hAnsi="Times New Roman" w:eastAsia="仿宋_GB2312" w:cs="Times New Roman"/>
          <w:color w:val="000000"/>
          <w:u w:val="none"/>
          <w:lang w:val="en-US" w:eastAsia="zh-CN"/>
        </w:rPr>
        <w:t>重大质量或安全事故</w:t>
      </w:r>
      <w:r>
        <w:rPr>
          <w:rFonts w:hint="eastAsia" w:cs="Times New Roman"/>
          <w:color w:val="000000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u w:val="none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803" w:right="1440" w:bottom="1803" w:left="1440" w:header="851" w:footer="1134" w:gutter="0"/>
          <w:pgNumType w:fmt="decimal" w:start="1"/>
          <w:cols w:space="0" w:num="1"/>
          <w:titlePg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附件3：</w:t>
      </w:r>
    </w:p>
    <w:tbl>
      <w:tblPr>
        <w:tblStyle w:val="11"/>
        <w:tblW w:w="15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2"/>
        <w:gridCol w:w="1831"/>
        <w:gridCol w:w="49"/>
        <w:gridCol w:w="1313"/>
        <w:gridCol w:w="14"/>
        <w:gridCol w:w="1057"/>
        <w:gridCol w:w="115"/>
        <w:gridCol w:w="828"/>
        <w:gridCol w:w="43"/>
        <w:gridCol w:w="1129"/>
        <w:gridCol w:w="28"/>
        <w:gridCol w:w="857"/>
        <w:gridCol w:w="100"/>
        <w:gridCol w:w="886"/>
        <w:gridCol w:w="257"/>
        <w:gridCol w:w="851"/>
        <w:gridCol w:w="463"/>
        <w:gridCol w:w="815"/>
        <w:gridCol w:w="257"/>
        <w:gridCol w:w="2086"/>
        <w:gridCol w:w="312"/>
        <w:gridCol w:w="759"/>
        <w:gridCol w:w="84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洛阳市第三批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工业设计中心（企业/高等院校）申报汇总表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县区工信部门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（单位章）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  联系人：                联系电话：               时间： 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工业设计中心名称</w:t>
            </w:r>
          </w:p>
        </w:tc>
        <w:tc>
          <w:tcPr>
            <w:tcW w:w="50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公司设计部门或者研发部门基本情况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截至企业申报日“信用中国”、“国家企业信用信息公示系统”查询报告</w:t>
            </w:r>
            <w:r>
              <w:rPr>
                <w:rFonts w:hint="eastAsia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无重大质量或安全事故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工业设计从业人数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大学本科及以上学历、技师以上职业资格或中高级专业技术职务人员总数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占比（%）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获得国内外授权专利（含版权）数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获得市级银奖以上荣誉数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洛阳市第三批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工业设计中心（工业设计企业）申报汇总表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县区工信部门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（单位章）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联系人：                联系电话：               时间：   年 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工业设计中心名称</w:t>
            </w:r>
          </w:p>
        </w:tc>
        <w:tc>
          <w:tcPr>
            <w:tcW w:w="5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工业设计企业基本情况</w:t>
            </w:r>
          </w:p>
        </w:tc>
        <w:tc>
          <w:tcPr>
            <w:tcW w:w="1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截至企业申报日“信用中国”、“国家企业信用信息公示系统”查询报告</w:t>
            </w:r>
            <w:r>
              <w:rPr>
                <w:rFonts w:hint="eastAsia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无重大质量或安全事故</w:t>
            </w:r>
          </w:p>
        </w:tc>
        <w:tc>
          <w:tcPr>
            <w:tcW w:w="10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</w:t>
            </w:r>
          </w:p>
        </w:tc>
        <w:tc>
          <w:tcPr>
            <w:tcW w:w="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工业设计从业人数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大学本科及以上学历、技师以上职业资格或中高级专业技术职务人员总数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占比（%）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2023年度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工业设计服务年营业收入</w:t>
            </w:r>
            <w:r>
              <w:rPr>
                <w:rFonts w:hint="default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(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万元）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获得市级银奖以上荣誉数</w:t>
            </w:r>
            <w:r>
              <w:rPr>
                <w:rFonts w:hint="eastAsia" w:eastAsia="楷体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jc w:val="both"/>
        <w:rPr>
          <w:rFonts w:hint="default"/>
          <w:lang w:val="en-US" w:eastAsia="zh-CN"/>
        </w:rPr>
        <w:sectPr>
          <w:pgSz w:w="16838" w:h="11906" w:orient="landscape"/>
          <w:pgMar w:top="1440" w:right="1080" w:bottom="1440" w:left="1080" w:header="964" w:footer="794" w:gutter="0"/>
          <w:pgNumType w:fmt="decimal"/>
          <w:cols w:space="0" w:num="1"/>
          <w:titlePg/>
          <w:rtlGutter w:val="0"/>
          <w:docGrid w:linePitch="312" w:charSpace="0"/>
        </w:sectPr>
      </w:pPr>
    </w:p>
    <w:p>
      <w:pPr>
        <w:pStyle w:val="3"/>
        <w:jc w:val="both"/>
        <w:rPr>
          <w:rFonts w:hint="default"/>
          <w:color w:val="C00000"/>
          <w:highlight w:val="none"/>
          <w:lang w:val="en-US" w:eastAsia="zh-CN"/>
        </w:rPr>
      </w:pPr>
    </w:p>
    <w:sectPr>
      <w:pgSz w:w="11906" w:h="16838"/>
      <w:pgMar w:top="1080" w:right="1440" w:bottom="1080" w:left="1440" w:header="964" w:footer="794" w:gutter="0"/>
      <w:pgNumType w:fmt="decimal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4vql41gAAAAg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i+qXjWAAAACAEAAA8AAAAAAAAAAQAgAAAAIgAAAGRycy9kb3ducmV2LnhtbFBL&#10;AQIUABQAAAAIAIdO4kDHl7XO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L/SwtAAAAADAQAADwAAAAAAAAABACAAAAAiAAAAZHJzL2Rvd25yZXYueG1sUEsB&#10;AhQAFAAAAAgAh07iQEO93+3EAQAAi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873FA"/>
    <w:rsid w:val="03431B95"/>
    <w:rsid w:val="07E7151D"/>
    <w:rsid w:val="0E5CFCD4"/>
    <w:rsid w:val="0FAABC3F"/>
    <w:rsid w:val="1BFF606E"/>
    <w:rsid w:val="1C2C5050"/>
    <w:rsid w:val="1D57CB33"/>
    <w:rsid w:val="1DFA02D9"/>
    <w:rsid w:val="1EEE7FF0"/>
    <w:rsid w:val="1F9F5D7D"/>
    <w:rsid w:val="1FD78DD7"/>
    <w:rsid w:val="1FFE44DB"/>
    <w:rsid w:val="264E5BC6"/>
    <w:rsid w:val="26DF9DE0"/>
    <w:rsid w:val="26FA23ED"/>
    <w:rsid w:val="27EF2962"/>
    <w:rsid w:val="27F15639"/>
    <w:rsid w:val="27F7D56C"/>
    <w:rsid w:val="2F0E29F2"/>
    <w:rsid w:val="2F713BA2"/>
    <w:rsid w:val="2F7BEBCF"/>
    <w:rsid w:val="2FAB4BD2"/>
    <w:rsid w:val="2FDF755F"/>
    <w:rsid w:val="30493D5F"/>
    <w:rsid w:val="307B41F5"/>
    <w:rsid w:val="30FF6DEC"/>
    <w:rsid w:val="30FF8000"/>
    <w:rsid w:val="310A3A3F"/>
    <w:rsid w:val="33C46024"/>
    <w:rsid w:val="35DF5408"/>
    <w:rsid w:val="36AFE17A"/>
    <w:rsid w:val="3AFFAB2C"/>
    <w:rsid w:val="3B64835B"/>
    <w:rsid w:val="3B7D2D6A"/>
    <w:rsid w:val="3BDD4828"/>
    <w:rsid w:val="3BFC4C83"/>
    <w:rsid w:val="3CFF5D37"/>
    <w:rsid w:val="3D7B2E88"/>
    <w:rsid w:val="3DA7866A"/>
    <w:rsid w:val="3EFF01AC"/>
    <w:rsid w:val="3F5FF431"/>
    <w:rsid w:val="3FEE19DA"/>
    <w:rsid w:val="3FFF3AC9"/>
    <w:rsid w:val="3FFFEC46"/>
    <w:rsid w:val="406222E0"/>
    <w:rsid w:val="459DC8BF"/>
    <w:rsid w:val="46FDDD1B"/>
    <w:rsid w:val="475C9BFF"/>
    <w:rsid w:val="47F59ECE"/>
    <w:rsid w:val="4ABDAE76"/>
    <w:rsid w:val="4AFE576D"/>
    <w:rsid w:val="4B2F2CE8"/>
    <w:rsid w:val="4B7F606F"/>
    <w:rsid w:val="4DF06C1C"/>
    <w:rsid w:val="4EAE4ED5"/>
    <w:rsid w:val="4F5F40DE"/>
    <w:rsid w:val="4FFC7136"/>
    <w:rsid w:val="4FFFE100"/>
    <w:rsid w:val="5373B61E"/>
    <w:rsid w:val="53E6D181"/>
    <w:rsid w:val="53FF44E2"/>
    <w:rsid w:val="559D3B6E"/>
    <w:rsid w:val="564E6281"/>
    <w:rsid w:val="567D2B46"/>
    <w:rsid w:val="57781B58"/>
    <w:rsid w:val="583E4201"/>
    <w:rsid w:val="5848AA95"/>
    <w:rsid w:val="58FDDC55"/>
    <w:rsid w:val="595873FA"/>
    <w:rsid w:val="59D4CA6B"/>
    <w:rsid w:val="5ADD6627"/>
    <w:rsid w:val="5B9E9327"/>
    <w:rsid w:val="5BDAC661"/>
    <w:rsid w:val="5CAD1FEA"/>
    <w:rsid w:val="5CDF77D7"/>
    <w:rsid w:val="5CF2E529"/>
    <w:rsid w:val="5CFFAD23"/>
    <w:rsid w:val="5D9F9482"/>
    <w:rsid w:val="5DEAEE0E"/>
    <w:rsid w:val="5DF3277D"/>
    <w:rsid w:val="5E7EF884"/>
    <w:rsid w:val="5EDE5C81"/>
    <w:rsid w:val="5EDF79B8"/>
    <w:rsid w:val="5EF91373"/>
    <w:rsid w:val="5F1D58CD"/>
    <w:rsid w:val="5F7952B5"/>
    <w:rsid w:val="5F7D7B6F"/>
    <w:rsid w:val="5F7FF768"/>
    <w:rsid w:val="5FAE8DC1"/>
    <w:rsid w:val="5FB79E3A"/>
    <w:rsid w:val="5FBB4DAD"/>
    <w:rsid w:val="5FCE3676"/>
    <w:rsid w:val="5FCEEC6A"/>
    <w:rsid w:val="5FEAC99B"/>
    <w:rsid w:val="5FFDBF17"/>
    <w:rsid w:val="5FFE3893"/>
    <w:rsid w:val="63353753"/>
    <w:rsid w:val="63A623E9"/>
    <w:rsid w:val="665D7756"/>
    <w:rsid w:val="6751ADC9"/>
    <w:rsid w:val="67B71243"/>
    <w:rsid w:val="67E7FE1E"/>
    <w:rsid w:val="6AF74130"/>
    <w:rsid w:val="6B3DB705"/>
    <w:rsid w:val="6BECC013"/>
    <w:rsid w:val="6BEF1D36"/>
    <w:rsid w:val="6C3916F1"/>
    <w:rsid w:val="6CEBA959"/>
    <w:rsid w:val="6D5A21DB"/>
    <w:rsid w:val="6D7FC287"/>
    <w:rsid w:val="6D9F6111"/>
    <w:rsid w:val="6DCD8B47"/>
    <w:rsid w:val="6DD5722D"/>
    <w:rsid w:val="6DEB23AA"/>
    <w:rsid w:val="6DFF318A"/>
    <w:rsid w:val="6DFFB562"/>
    <w:rsid w:val="6DFFBC75"/>
    <w:rsid w:val="6E6D910B"/>
    <w:rsid w:val="6ECE624F"/>
    <w:rsid w:val="6EFF4F5C"/>
    <w:rsid w:val="6F472741"/>
    <w:rsid w:val="6FB3E2DE"/>
    <w:rsid w:val="6FDF5DAC"/>
    <w:rsid w:val="6FF7804F"/>
    <w:rsid w:val="6FFBEC44"/>
    <w:rsid w:val="6FFE8B57"/>
    <w:rsid w:val="6FFF07D0"/>
    <w:rsid w:val="706B4A2B"/>
    <w:rsid w:val="71D78098"/>
    <w:rsid w:val="71DC5DA1"/>
    <w:rsid w:val="73DEFA44"/>
    <w:rsid w:val="73EB05EF"/>
    <w:rsid w:val="74EE25DF"/>
    <w:rsid w:val="755E4B1A"/>
    <w:rsid w:val="75BCDCD8"/>
    <w:rsid w:val="75DF3903"/>
    <w:rsid w:val="76B7031C"/>
    <w:rsid w:val="771B916D"/>
    <w:rsid w:val="7736690D"/>
    <w:rsid w:val="77AF677F"/>
    <w:rsid w:val="77EF3969"/>
    <w:rsid w:val="77EFFCA5"/>
    <w:rsid w:val="77F71E40"/>
    <w:rsid w:val="77FE1DA8"/>
    <w:rsid w:val="77FF845A"/>
    <w:rsid w:val="77FF9DCC"/>
    <w:rsid w:val="78A10196"/>
    <w:rsid w:val="78DBD55D"/>
    <w:rsid w:val="78EE8935"/>
    <w:rsid w:val="78FF025B"/>
    <w:rsid w:val="79FE7EE8"/>
    <w:rsid w:val="7B1A6464"/>
    <w:rsid w:val="7B4EDDBC"/>
    <w:rsid w:val="7BBE70A6"/>
    <w:rsid w:val="7BBF38D6"/>
    <w:rsid w:val="7BBFCDBF"/>
    <w:rsid w:val="7BD1370C"/>
    <w:rsid w:val="7BE7BE2E"/>
    <w:rsid w:val="7BF9C031"/>
    <w:rsid w:val="7BFDC716"/>
    <w:rsid w:val="7BFDF634"/>
    <w:rsid w:val="7BFEDE00"/>
    <w:rsid w:val="7BFFA9D6"/>
    <w:rsid w:val="7BFFAE9D"/>
    <w:rsid w:val="7CBBC378"/>
    <w:rsid w:val="7CBF2166"/>
    <w:rsid w:val="7D1756C8"/>
    <w:rsid w:val="7D439FC7"/>
    <w:rsid w:val="7D67CD64"/>
    <w:rsid w:val="7D6F0FB9"/>
    <w:rsid w:val="7DDD1C70"/>
    <w:rsid w:val="7DEF0DB1"/>
    <w:rsid w:val="7DFE7EAC"/>
    <w:rsid w:val="7DFFB95B"/>
    <w:rsid w:val="7E67B5FD"/>
    <w:rsid w:val="7EBFCD73"/>
    <w:rsid w:val="7EDAE05E"/>
    <w:rsid w:val="7EE64B88"/>
    <w:rsid w:val="7EFFC9BB"/>
    <w:rsid w:val="7F31DB0E"/>
    <w:rsid w:val="7F3733C6"/>
    <w:rsid w:val="7F3E98D7"/>
    <w:rsid w:val="7F5D1B56"/>
    <w:rsid w:val="7F7B1F86"/>
    <w:rsid w:val="7F9FB120"/>
    <w:rsid w:val="7FB831DA"/>
    <w:rsid w:val="7FBF932E"/>
    <w:rsid w:val="7FC638B8"/>
    <w:rsid w:val="7FDFE26E"/>
    <w:rsid w:val="7FE9E80F"/>
    <w:rsid w:val="7FECD35C"/>
    <w:rsid w:val="7FED173E"/>
    <w:rsid w:val="7FEF160C"/>
    <w:rsid w:val="7FF5DB04"/>
    <w:rsid w:val="7FF653E7"/>
    <w:rsid w:val="7FFB6641"/>
    <w:rsid w:val="7FFD56B0"/>
    <w:rsid w:val="7FFDAA80"/>
    <w:rsid w:val="7FFE0903"/>
    <w:rsid w:val="7FFEA007"/>
    <w:rsid w:val="7FFF1E68"/>
    <w:rsid w:val="7FFF4A2F"/>
    <w:rsid w:val="7FFF5ADD"/>
    <w:rsid w:val="7FFF8B96"/>
    <w:rsid w:val="7FFFC1A2"/>
    <w:rsid w:val="8B7F56DA"/>
    <w:rsid w:val="8FFE7F5E"/>
    <w:rsid w:val="97A7834A"/>
    <w:rsid w:val="99DE1ADE"/>
    <w:rsid w:val="99FF8EFA"/>
    <w:rsid w:val="9BEFAEB4"/>
    <w:rsid w:val="9DEFB46E"/>
    <w:rsid w:val="9F3BC2AD"/>
    <w:rsid w:val="A7CB3DDB"/>
    <w:rsid w:val="A97F6920"/>
    <w:rsid w:val="AD7FE7C2"/>
    <w:rsid w:val="ADEF4809"/>
    <w:rsid w:val="AEFF4D26"/>
    <w:rsid w:val="AF7F34C3"/>
    <w:rsid w:val="AFC70F1E"/>
    <w:rsid w:val="AFDD4AF2"/>
    <w:rsid w:val="AFFB8B23"/>
    <w:rsid w:val="B7D4C78D"/>
    <w:rsid w:val="B7FFA154"/>
    <w:rsid w:val="B8E9C485"/>
    <w:rsid w:val="BA5F54EF"/>
    <w:rsid w:val="BDB79EFE"/>
    <w:rsid w:val="BDBEC4E9"/>
    <w:rsid w:val="BDFFAD65"/>
    <w:rsid w:val="BE7FF7A7"/>
    <w:rsid w:val="BEBF6695"/>
    <w:rsid w:val="BEE497C6"/>
    <w:rsid w:val="BEEFE9B3"/>
    <w:rsid w:val="BF7B016F"/>
    <w:rsid w:val="BF7F6C9E"/>
    <w:rsid w:val="BF9FD579"/>
    <w:rsid w:val="BFA12BA5"/>
    <w:rsid w:val="BFDECD85"/>
    <w:rsid w:val="BFF967E1"/>
    <w:rsid w:val="BFFBC153"/>
    <w:rsid w:val="C2EB329D"/>
    <w:rsid w:val="CC7F122A"/>
    <w:rsid w:val="CFBD4C07"/>
    <w:rsid w:val="CFD35040"/>
    <w:rsid w:val="CFFFDFD1"/>
    <w:rsid w:val="D3DD37D0"/>
    <w:rsid w:val="D7CF18D5"/>
    <w:rsid w:val="D7FBF87A"/>
    <w:rsid w:val="DA5F3CD3"/>
    <w:rsid w:val="DA7441DF"/>
    <w:rsid w:val="DA893E75"/>
    <w:rsid w:val="DB5BC97C"/>
    <w:rsid w:val="DB7488BE"/>
    <w:rsid w:val="DDBFC834"/>
    <w:rsid w:val="DDFBDAFC"/>
    <w:rsid w:val="DE669924"/>
    <w:rsid w:val="DEBF7ADD"/>
    <w:rsid w:val="DEF21FFA"/>
    <w:rsid w:val="DF7D3ED3"/>
    <w:rsid w:val="DF7E1DF6"/>
    <w:rsid w:val="DF8F6845"/>
    <w:rsid w:val="DF97E4D4"/>
    <w:rsid w:val="E1BFAF79"/>
    <w:rsid w:val="E3B66D4D"/>
    <w:rsid w:val="E57D84EE"/>
    <w:rsid w:val="E5DF82E1"/>
    <w:rsid w:val="E5FF7F62"/>
    <w:rsid w:val="E6AF9ADF"/>
    <w:rsid w:val="E75111D3"/>
    <w:rsid w:val="E76F255D"/>
    <w:rsid w:val="E7EF21D9"/>
    <w:rsid w:val="EABF27BE"/>
    <w:rsid w:val="EAFBDACB"/>
    <w:rsid w:val="EB5FFE73"/>
    <w:rsid w:val="EB7EDD35"/>
    <w:rsid w:val="EBEF3B33"/>
    <w:rsid w:val="ED1FD811"/>
    <w:rsid w:val="ED3EE2E5"/>
    <w:rsid w:val="EDDF1A34"/>
    <w:rsid w:val="EDDF3AB5"/>
    <w:rsid w:val="EDDFB3D4"/>
    <w:rsid w:val="EDFF0232"/>
    <w:rsid w:val="EEFD1DFF"/>
    <w:rsid w:val="EEFFE69A"/>
    <w:rsid w:val="EF9FC336"/>
    <w:rsid w:val="EFA921DE"/>
    <w:rsid w:val="EFBE6905"/>
    <w:rsid w:val="EFDF0F14"/>
    <w:rsid w:val="EFDF7EE9"/>
    <w:rsid w:val="EFF952D8"/>
    <w:rsid w:val="EFFAFE93"/>
    <w:rsid w:val="EFFBB9B2"/>
    <w:rsid w:val="EFFFC4C8"/>
    <w:rsid w:val="F0DE4248"/>
    <w:rsid w:val="F1EED9EA"/>
    <w:rsid w:val="F22E7442"/>
    <w:rsid w:val="F2ED9684"/>
    <w:rsid w:val="F2F79C09"/>
    <w:rsid w:val="F376BA32"/>
    <w:rsid w:val="F37F7243"/>
    <w:rsid w:val="F39BA9E6"/>
    <w:rsid w:val="F3AF8586"/>
    <w:rsid w:val="F3DFC704"/>
    <w:rsid w:val="F3FED079"/>
    <w:rsid w:val="F4EA1986"/>
    <w:rsid w:val="F59BE814"/>
    <w:rsid w:val="F61F3327"/>
    <w:rsid w:val="F6FE153A"/>
    <w:rsid w:val="F6FEDACA"/>
    <w:rsid w:val="F7B7BC51"/>
    <w:rsid w:val="F7BF0B0E"/>
    <w:rsid w:val="F7DED3B1"/>
    <w:rsid w:val="F7F35A3F"/>
    <w:rsid w:val="F7F741A4"/>
    <w:rsid w:val="F7FD928B"/>
    <w:rsid w:val="F7FF37E0"/>
    <w:rsid w:val="F9FFA260"/>
    <w:rsid w:val="FAED0885"/>
    <w:rsid w:val="FB6F871F"/>
    <w:rsid w:val="FB75744D"/>
    <w:rsid w:val="FB7A97D5"/>
    <w:rsid w:val="FB7E72AD"/>
    <w:rsid w:val="FB7F3826"/>
    <w:rsid w:val="FBB53995"/>
    <w:rsid w:val="FBDFC160"/>
    <w:rsid w:val="FBEFAA52"/>
    <w:rsid w:val="FBFB523F"/>
    <w:rsid w:val="FBFBCEC7"/>
    <w:rsid w:val="FBFF3F7F"/>
    <w:rsid w:val="FBFF47E4"/>
    <w:rsid w:val="FBFF92A1"/>
    <w:rsid w:val="FC6F7D66"/>
    <w:rsid w:val="FCF6BD15"/>
    <w:rsid w:val="FDC48AED"/>
    <w:rsid w:val="FDDD1DCC"/>
    <w:rsid w:val="FDE58E9A"/>
    <w:rsid w:val="FDEB0C19"/>
    <w:rsid w:val="FDED3C60"/>
    <w:rsid w:val="FDFF64FF"/>
    <w:rsid w:val="FDFF6FA5"/>
    <w:rsid w:val="FE3FEB31"/>
    <w:rsid w:val="FE4F035E"/>
    <w:rsid w:val="FE6B7461"/>
    <w:rsid w:val="FE7F886A"/>
    <w:rsid w:val="FE9DF3C7"/>
    <w:rsid w:val="FEAFE423"/>
    <w:rsid w:val="FEDF021F"/>
    <w:rsid w:val="FEDF5840"/>
    <w:rsid w:val="FEDFF081"/>
    <w:rsid w:val="FF2F77BA"/>
    <w:rsid w:val="FF57EFE3"/>
    <w:rsid w:val="FF58142B"/>
    <w:rsid w:val="FF71302B"/>
    <w:rsid w:val="FF72AD81"/>
    <w:rsid w:val="FF759FAC"/>
    <w:rsid w:val="FF7A4CAB"/>
    <w:rsid w:val="FF7FFD0E"/>
    <w:rsid w:val="FF95EFAE"/>
    <w:rsid w:val="FFBA317E"/>
    <w:rsid w:val="FFBD6874"/>
    <w:rsid w:val="FFBD6FB7"/>
    <w:rsid w:val="FFBF4D9E"/>
    <w:rsid w:val="FFCF147F"/>
    <w:rsid w:val="FFCF31D3"/>
    <w:rsid w:val="FFDFA0F9"/>
    <w:rsid w:val="FFEE5FE7"/>
    <w:rsid w:val="FFF16AFD"/>
    <w:rsid w:val="FFF3BD85"/>
    <w:rsid w:val="FFFAA697"/>
    <w:rsid w:val="FFFB8540"/>
    <w:rsid w:val="FFFBBFA0"/>
    <w:rsid w:val="FFFE0B22"/>
    <w:rsid w:val="FFFF18DD"/>
    <w:rsid w:val="FFFF2228"/>
    <w:rsid w:val="FFFF9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99"/>
    <w:pPr>
      <w:widowControl w:val="0"/>
      <w:autoSpaceDE w:val="0"/>
      <w:autoSpaceDN w:val="0"/>
      <w:adjustRightInd w:val="0"/>
    </w:pPr>
    <w:rPr>
      <w:rFonts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大标题"/>
    <w:basedOn w:val="1"/>
    <w:next w:val="4"/>
    <w:autoRedefine/>
    <w:qFormat/>
    <w:uiPriority w:val="0"/>
    <w:pPr>
      <w:jc w:val="center"/>
    </w:pPr>
    <w:rPr>
      <w:rFonts w:ascii="Arial" w:hAnsi="Arial"/>
      <w:b/>
      <w:sz w:val="28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540"/>
    </w:pPr>
    <w:rPr>
      <w:rFonts w:hint="eastAsia" w:ascii="Calibri" w:hAnsi="Calibri"/>
      <w:sz w:val="2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2021-01-26T00:58:00Z</dcterms:created>
  <dc:creator>lenovo</dc:creator>
  <cp:lastModifiedBy>Administrator</cp:lastModifiedBy>
  <cp:lastPrinted>2023-10-20T00:16:00Z</cp:lastPrinted>
  <dcterms:modified xsi:type="dcterms:W3CDTF">2024-03-29T00:49:32Z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5097333180564A548006BB2219824B0D_13</vt:lpwstr>
  </property>
</Properties>
</file>